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C4" w:rsidRPr="00C87BC4" w:rsidRDefault="00C87BC4" w:rsidP="00C87BC4">
      <w:pPr>
        <w:spacing w:line="1" w:lineRule="exact"/>
        <w:textAlignment w:val="baseline"/>
        <w:rPr>
          <w:rFonts w:hAnsi="Times New Roman" w:cs="Times New Roman"/>
          <w:color w:val="000000"/>
          <w:spacing w:val="-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021"/>
        <w:gridCol w:w="2522"/>
        <w:gridCol w:w="3317"/>
        <w:gridCol w:w="1214"/>
      </w:tblGrid>
      <w:tr w:rsidR="009E3982" w:rsidRPr="00A455EA" w:rsidTr="00E53D86">
        <w:trPr>
          <w:trHeight w:val="397"/>
          <w:jc w:val="center"/>
        </w:trPr>
        <w:tc>
          <w:tcPr>
            <w:tcW w:w="5098" w:type="dxa"/>
            <w:gridSpan w:val="3"/>
            <w:vAlign w:val="center"/>
          </w:tcPr>
          <w:p w:rsidR="009E3982" w:rsidRPr="00236F65" w:rsidRDefault="009E3982" w:rsidP="009E3982">
            <w:pPr>
              <w:jc w:val="center"/>
              <w:rPr>
                <w:rFonts w:hAnsi="ＭＳ 明朝"/>
                <w:szCs w:val="21"/>
              </w:rPr>
            </w:pPr>
            <w:bookmarkStart w:id="0" w:name="_GoBack"/>
            <w:bookmarkEnd w:id="0"/>
            <w:r w:rsidRPr="00236F65">
              <w:rPr>
                <w:rFonts w:hAnsi="ＭＳ 明朝" w:hint="eastAsia"/>
                <w:szCs w:val="21"/>
              </w:rPr>
              <w:t>中学</w:t>
            </w:r>
            <w:r>
              <w:rPr>
                <w:rFonts w:hAnsi="ＭＳ 明朝" w:hint="eastAsia"/>
                <w:szCs w:val="21"/>
              </w:rPr>
              <w:t>校</w:t>
            </w:r>
            <w:r w:rsidRPr="00236F65">
              <w:rPr>
                <w:rFonts w:hAnsi="ＭＳ 明朝" w:hint="eastAsia"/>
                <w:szCs w:val="21"/>
              </w:rPr>
              <w:t xml:space="preserve">３年生　</w:t>
            </w:r>
            <w:r>
              <w:rPr>
                <w:rFonts w:hAnsi="ＭＳ 明朝" w:hint="eastAsia"/>
                <w:szCs w:val="21"/>
              </w:rPr>
              <w:t>＊単元確認テスト</w:t>
            </w:r>
            <w:r w:rsidRPr="00236F65">
              <w:rPr>
                <w:rFonts w:hAnsi="ＭＳ 明朝" w:hint="eastAsia"/>
                <w:szCs w:val="21"/>
              </w:rPr>
              <w:t>＊</w:t>
            </w:r>
            <w:r>
              <w:rPr>
                <w:rFonts w:hAnsi="ＭＳ 明朝" w:hint="eastAsia"/>
                <w:szCs w:val="21"/>
              </w:rPr>
              <w:t xml:space="preserve">　１学期②</w:t>
            </w:r>
          </w:p>
        </w:tc>
        <w:tc>
          <w:tcPr>
            <w:tcW w:w="4531" w:type="dxa"/>
            <w:gridSpan w:val="2"/>
            <w:tcBorders>
              <w:bottom w:val="single" w:sz="4" w:space="0" w:color="000000"/>
            </w:tcBorders>
            <w:vAlign w:val="center"/>
          </w:tcPr>
          <w:p w:rsidR="009E3982" w:rsidRPr="00236F65" w:rsidRDefault="009E3982" w:rsidP="009E3982">
            <w:pPr>
              <w:jc w:val="center"/>
              <w:rPr>
                <w:rFonts w:hAnsi="ＭＳ 明朝"/>
                <w:szCs w:val="21"/>
              </w:rPr>
            </w:pPr>
            <w:r w:rsidRPr="00236F65">
              <w:rPr>
                <w:rFonts w:hAnsi="ＭＳ 明朝" w:hint="eastAsia"/>
                <w:szCs w:val="21"/>
              </w:rPr>
              <w:t>化学変化とイオン</w:t>
            </w:r>
            <w:r>
              <w:rPr>
                <w:rFonts w:hAnsi="ＭＳ 明朝" w:hint="eastAsia"/>
                <w:szCs w:val="21"/>
              </w:rPr>
              <w:t>②</w:t>
            </w:r>
          </w:p>
        </w:tc>
      </w:tr>
      <w:tr w:rsidR="009E3982" w:rsidRPr="00A455EA" w:rsidTr="00E53D86">
        <w:trPr>
          <w:trHeight w:val="737"/>
          <w:jc w:val="center"/>
        </w:trPr>
        <w:tc>
          <w:tcPr>
            <w:tcW w:w="1555" w:type="dxa"/>
            <w:vAlign w:val="center"/>
          </w:tcPr>
          <w:p w:rsidR="009E3982" w:rsidRPr="00236F65" w:rsidRDefault="009E3982" w:rsidP="00E53D86">
            <w:pPr>
              <w:rPr>
                <w:rFonts w:hAnsi="ＭＳ 明朝"/>
                <w:szCs w:val="21"/>
              </w:rPr>
            </w:pPr>
            <w:r w:rsidRPr="00236F65">
              <w:rPr>
                <w:rFonts w:hAnsi="ＭＳ 明朝" w:hint="eastAsia"/>
                <w:szCs w:val="21"/>
              </w:rPr>
              <w:t xml:space="preserve">　　組　　番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E3982" w:rsidRPr="00236F65" w:rsidRDefault="009E3982" w:rsidP="00E53D86">
            <w:pPr>
              <w:jc w:val="center"/>
              <w:rPr>
                <w:rFonts w:hAnsi="ＭＳ 明朝"/>
                <w:szCs w:val="21"/>
              </w:rPr>
            </w:pPr>
            <w:r w:rsidRPr="00236F65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982" w:rsidRPr="00236F65" w:rsidRDefault="009E3982" w:rsidP="00E53D86">
            <w:pPr>
              <w:rPr>
                <w:rFonts w:hAnsi="ＭＳ 明朝"/>
                <w:szCs w:val="21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bottom"/>
          </w:tcPr>
          <w:p w:rsidR="009E3982" w:rsidRPr="00236F65" w:rsidRDefault="009E3982" w:rsidP="00E53D86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／</w:t>
            </w:r>
            <w:r w:rsidRPr="00236F65">
              <w:rPr>
                <w:rFonts w:hAnsi="ＭＳ 明朝" w:hint="eastAsia"/>
                <w:szCs w:val="21"/>
              </w:rPr>
              <w:t>10</w:t>
            </w:r>
          </w:p>
        </w:tc>
      </w:tr>
    </w:tbl>
    <w:p w:rsidR="009E3982" w:rsidRPr="009E3982" w:rsidRDefault="009E3982" w:rsidP="009E3982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C64FEF" w:rsidRPr="009E3982" w:rsidRDefault="00C64FEF" w:rsidP="009E3982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　次の（①）～（⑤）の中にあてはまる言葉を</w:t>
      </w:r>
      <w:r w:rsidRPr="009E398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答えなさい。</w:t>
      </w: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2154"/>
      </w:tblGrid>
      <w:tr w:rsidR="004D52B3" w:rsidRPr="009E3982" w:rsidTr="004D52B3">
        <w:trPr>
          <w:trHeight w:val="73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4D52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>1</w:t>
            </w: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52B3" w:rsidRPr="009E3982" w:rsidRDefault="004D52B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①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52B3" w:rsidRPr="009E3982" w:rsidRDefault="004D52B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②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水酸化物</w:t>
            </w:r>
          </w:p>
        </w:tc>
      </w:tr>
      <w:tr w:rsidR="004D52B3" w:rsidRPr="009E3982" w:rsidTr="004D52B3">
        <w:trPr>
          <w:trHeight w:val="73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4D52B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 xml:space="preserve"> </w:t>
            </w:r>
            <w:r w:rsidRPr="009E3982">
              <w:rPr>
                <w:rFonts w:asciiTheme="minorEastAsia" w:eastAsiaTheme="minorEastAsia" w:hAnsiTheme="minorEastAsia" w:cs="Century"/>
                <w:color w:val="FF0000"/>
                <w:kern w:val="0"/>
                <w:szCs w:val="21"/>
              </w:rPr>
              <w:t xml:space="preserve"> 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中和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D52B3" w:rsidRPr="009E3982" w:rsidRDefault="004D52B3" w:rsidP="004D5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4D52B3" w:rsidRPr="009E3982" w:rsidTr="004D52B3">
        <w:trPr>
          <w:trHeight w:val="73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4D5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>2</w:t>
            </w: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④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 xml:space="preserve"> </w:t>
            </w:r>
            <w:r w:rsidRPr="00F549F5">
              <w:rPr>
                <w:rFonts w:asciiTheme="minorEastAsia" w:eastAsiaTheme="minorEastAsia" w:hAnsiTheme="minorEastAsia" w:cs="Century"/>
                <w:color w:val="FFFFFF" w:themeColor="background1"/>
                <w:kern w:val="0"/>
                <w:szCs w:val="21"/>
              </w:rPr>
              <w:t xml:space="preserve"> 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B3" w:rsidRPr="009E3982" w:rsidRDefault="004D52B3" w:rsidP="004D5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⑤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硝酸カリウム</w:t>
            </w:r>
          </w:p>
        </w:tc>
      </w:tr>
    </w:tbl>
    <w:p w:rsidR="009E3982" w:rsidRPr="009E3982" w:rsidRDefault="009E3982" w:rsidP="009E3982">
      <w:pPr>
        <w:pStyle w:val="ad"/>
        <w:numPr>
          <w:ilvl w:val="0"/>
          <w:numId w:val="3"/>
        </w:numPr>
        <w:suppressAutoHyphens/>
        <w:kinsoku w:val="0"/>
        <w:wordWrap w:val="0"/>
        <w:overflowPunct w:val="0"/>
        <w:autoSpaceDE w:val="0"/>
        <w:autoSpaceDN w:val="0"/>
        <w:adjustRightInd w:val="0"/>
        <w:ind w:leftChars="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 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水溶液にしたとき</w:t>
      </w:r>
      <w:r w:rsidR="00EA6581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</w:t>
      </w:r>
      <w:r w:rsidR="00EA6581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電離して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（</w:t>
      </w: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①</w:t>
      </w: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）</w:t>
      </w:r>
    </w:p>
    <w:p w:rsidR="009E3982" w:rsidRPr="009E3982" w:rsidRDefault="009E3982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</w:t>
      </w:r>
      <w:r w:rsidR="00EA6581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イオンを生じる化合物を酸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といい、</w:t>
      </w:r>
    </w:p>
    <w:p w:rsidR="009E3982" w:rsidRPr="009E3982" w:rsidRDefault="00EA6581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（</w:t>
      </w:r>
      <w:r w:rsidR="009E3982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②</w:t>
      </w:r>
      <w:r w:rsidR="009E3982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）</w:t>
      </w: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イオンを生じる化合物をアルカ</w:t>
      </w:r>
    </w:p>
    <w:p w:rsidR="009E3982" w:rsidRPr="009E3982" w:rsidRDefault="00EA6581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リ</w:t>
      </w:r>
      <w:r w:rsidR="00C64FEF" w:rsidRPr="009E3982">
        <w:rPr>
          <w:rFonts w:asciiTheme="minorEastAsia" w:eastAsiaTheme="minorEastAsia" w:hAnsiTheme="minorEastAsia" w:cs="ＭＳ 明朝" w:hint="eastAsia"/>
          <w:kern w:val="0"/>
          <w:szCs w:val="21"/>
        </w:rPr>
        <w:t>という。酸性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の水溶液とアルカリ性の水</w:t>
      </w:r>
    </w:p>
    <w:p w:rsidR="009E3982" w:rsidRPr="009E3982" w:rsidRDefault="00C64FEF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溶液を混ぜあわせると（</w:t>
      </w:r>
      <w:r w:rsidR="009E3982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③</w:t>
      </w:r>
      <w:r w:rsidR="009E3982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）が起こる。</w:t>
      </w:r>
    </w:p>
    <w:p w:rsidR="00C64FEF" w:rsidRPr="009E3982" w:rsidRDefault="00C64FEF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500" w:firstLine="315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（全正１点）</w:t>
      </w:r>
    </w:p>
    <w:p w:rsidR="009E3982" w:rsidRPr="009E3982" w:rsidRDefault="009E3982" w:rsidP="009E3982">
      <w:pPr>
        <w:pStyle w:val="ad"/>
        <w:numPr>
          <w:ilvl w:val="0"/>
          <w:numId w:val="3"/>
        </w:numPr>
        <w:ind w:leftChars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</w:t>
      </w:r>
      <w:r w:rsidRPr="009E39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</w:t>
      </w:r>
      <w:r w:rsidR="00E401D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③</w:t>
      </w:r>
      <w:r w:rsidR="00E401D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が起きた時、同時に（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④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64FEF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</w:t>
      </w:r>
    </w:p>
    <w:p w:rsidR="009E3982" w:rsidRDefault="00C64FEF" w:rsidP="009E3982">
      <w:pPr>
        <w:ind w:left="105" w:firstLineChars="200" w:firstLine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ができる。例えば、硝酸に水酸化カリウ</w:t>
      </w:r>
    </w:p>
    <w:p w:rsidR="00C64FEF" w:rsidRPr="009E3982" w:rsidRDefault="00C64FEF" w:rsidP="009E3982">
      <w:pPr>
        <w:ind w:left="105" w:firstLineChars="200" w:firstLine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ム水溶液を加えるとできる</w:t>
      </w:r>
      <w:r w:rsidR="00BF7CE1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</w:t>
      </w:r>
      <w:r w:rsidR="00E401D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④</w:t>
      </w:r>
      <w:r w:rsidR="00E401D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BF7CE1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は（</w:t>
      </w:r>
      <w:r w:rsidR="009E3982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⑤</w:t>
      </w:r>
      <w:r w:rsidR="009E3982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）である。（全正１点）</w:t>
      </w:r>
    </w:p>
    <w:p w:rsidR="00C64FEF" w:rsidRPr="009E3982" w:rsidRDefault="00C64FEF" w:rsidP="009E3982">
      <w:pPr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BF4413" w:rsidRPr="009E3982" w:rsidRDefault="00BF4413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２　いろいろな液体について、次の問いに答えなさい。</w:t>
      </w:r>
    </w:p>
    <w:p w:rsidR="009E3982" w:rsidRPr="009E3982" w:rsidRDefault="009E3982" w:rsidP="009E3982">
      <w:pPr>
        <w:pStyle w:val="ad"/>
        <w:numPr>
          <w:ilvl w:val="0"/>
          <w:numId w:val="5"/>
        </w:numPr>
        <w:ind w:leftChars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BF4413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６つのビーカーに、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Ａ</w:t>
      </w:r>
      <w:r w:rsidR="00BF4413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～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Ｆ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の異なる種類の液体がそれぞれ１種類ずつ入っている。これらは、水、</w:t>
      </w:r>
    </w:p>
    <w:p w:rsidR="00C64FEF" w:rsidRPr="009E3982" w:rsidRDefault="00BF4413" w:rsidP="009E3982">
      <w:pPr>
        <w:ind w:leftChars="200" w:left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砂糖水、食塩水、アンモニア水、水酸化ナトリウム水溶液、うすい塩酸のいずれかである。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Ａ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～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Ｆ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がどの液体であるかを調べるため、実験Ⅰ～Ⅲを行った。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bdr w:val="single" w:sz="4" w:space="0" w:color="auto"/>
        </w:rPr>
        <w:t xml:space="preserve">　　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の中の文は、その内容と結果をまとめたものである。　　　</w:t>
      </w:r>
      <w:r w:rsidR="009E3982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（</w:t>
      </w:r>
      <w:r w:rsidRPr="004D52B3">
        <w:rPr>
          <w:rFonts w:ascii="ＤＦ特太ゴシック体" w:eastAsia="ＤＦ特太ゴシック体" w:hAnsi="ＤＦ特太ゴシック体" w:cs="ＤＦ特太ゴシック体" w:hint="eastAsia"/>
          <w:color w:val="000000"/>
          <w:kern w:val="0"/>
          <w:szCs w:val="21"/>
        </w:rPr>
        <w:t>入試問題にチャレンジ！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平成</w:t>
      </w:r>
      <w:r w:rsidRPr="009E3982"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  <w:t>13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年度富山県改）</w:t>
      </w:r>
    </w:p>
    <w:p w:rsidR="009E3982" w:rsidRPr="009E3982" w:rsidRDefault="00BC0A78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>
                <wp:simplePos x="0" y="0"/>
                <wp:positionH relativeFrom="margin">
                  <wp:posOffset>299085</wp:posOffset>
                </wp:positionH>
                <wp:positionV relativeFrom="page">
                  <wp:posOffset>4905375</wp:posOffset>
                </wp:positionV>
                <wp:extent cx="5782945" cy="1332000"/>
                <wp:effectExtent l="0" t="0" r="2730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13320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FEF" w:rsidRPr="00C64FEF" w:rsidRDefault="00C64FEF" w:rsidP="00BF4413">
                            <w:pPr>
                              <w:pStyle w:val="ab"/>
                              <w:adjustRightInd/>
                              <w:ind w:left="630" w:hangingChars="300" w:hanging="630"/>
                              <w:jc w:val="left"/>
                              <w:rPr>
                                <w:rFonts w:asciiTheme="minorEastAsia" w:eastAsiaTheme="minorEastAsia" w:hAnsiTheme="minorEastAsia" w:cs="Times New Roman"/>
                                <w:noProof/>
                                <w:snapToGrid w:val="0"/>
                              </w:rPr>
                            </w:pP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実験Ⅰ　それぞれの液体を試験管に少量とり、</w:t>
                            </w:r>
                            <w:r w:rsidRPr="009E3982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auto"/>
                              </w:rPr>
                              <w:t>フェノール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フタレイン溶液を入れたところ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Ａ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と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Ｂ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のみが赤色に変化した。また、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Ｂ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には刺激臭があった。</w:t>
                            </w:r>
                          </w:p>
                          <w:p w:rsidR="00C64FEF" w:rsidRPr="00C64FEF" w:rsidRDefault="00C64FEF" w:rsidP="00BF4413">
                            <w:pPr>
                              <w:pStyle w:val="ab"/>
                              <w:adjustRightInd/>
                              <w:ind w:left="630" w:hangingChars="300" w:hanging="630"/>
                              <w:rPr>
                                <w:rFonts w:asciiTheme="minorEastAsia" w:eastAsiaTheme="minorEastAsia" w:hAnsiTheme="minorEastAsia" w:cs="Times New Roman"/>
                                <w:noProof/>
                                <w:snapToGrid w:val="0"/>
                              </w:rPr>
                            </w:pP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 xml:space="preserve">実験Ⅱ　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Ｃ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～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Ｆ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の液体をそれぞれ１滴ずつスライドガラスにとり、ガスバーナーで加熱　　　　したところ、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Ｄ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と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Ｅ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だけは何も残らなかった。</w:t>
                            </w:r>
                          </w:p>
                          <w:p w:rsidR="00C64FEF" w:rsidRPr="00C64FEF" w:rsidRDefault="00C64FEF" w:rsidP="00BF4413">
                            <w:pPr>
                              <w:pStyle w:val="ab"/>
                              <w:adjustRightInd/>
                              <w:ind w:left="630" w:hangingChars="300" w:hanging="630"/>
                              <w:rPr>
                                <w:rFonts w:asciiTheme="minorEastAsia" w:eastAsiaTheme="minorEastAsia" w:hAnsiTheme="minorEastAsia" w:cs="Times New Roman"/>
                                <w:noProof/>
                                <w:snapToGrid w:val="0"/>
                              </w:rPr>
                            </w:pP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 xml:space="preserve">実験Ⅲ　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Ｃ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～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Ｆ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の液体に電流を流したところ、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Ｃ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、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Ｄ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には電流がよく流れたが、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Ｅ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と</w:t>
                            </w:r>
                            <w:r w:rsidR="00D277E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Ｆ</w:t>
                            </w:r>
                            <w:r w:rsidRPr="00C64FEF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</w:rPr>
                              <w:t>にはほとんど流れなかった。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55pt;margin-top:386.25pt;width:455.35pt;height:104.9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PIngIAACQFAAAOAAAAZHJzL2Uyb0RvYy54bWysVEtu2zAQ3RfoHQjuHVmOnDhC5MC17KJA&#10;+gHSHoCmKIsoRaokbSkNuomBoofoFYquex5dpEPKdpRmUxTVguKQM4/zZh55edWUAm2ZNlzJBIcn&#10;Q4yYpCrjcp3gD++XgwlGxhKZEaEkS/AtM/hq+vzZZV3FbKQKJTKmEYBIE9dVggtrqzgIDC1YScyJ&#10;qpiEzVzpklgw9TrINKkBvRTBaDg8C2qls0oryoyB1bTbxFOPn+eM2rd5bphFIsGQm/Wj9uPKjcH0&#10;ksRrTaqC030a5B+yKAmXcOgRKiWWoI3mT6BKTrUyKrcnVJWBynNOmecAbMLhH2xuClIxzwWKY6pj&#10;mcz/g6Vvtu804hn0DiNJSmhRu/va3v9o73+1u2+o3X1vd7v2/ifYKHTlqisTQ9RNBXG2eaEaF+qo&#10;m+pa0Y8GSTUviFyzmdaqLhjJIF0fGfRCOxzjQFb1a5XBuWRjlQdqcl06QKgOAnRo2+2xVayxiMLi&#10;+HwyuojGGFHYC09PQQu+mQGJD+GVNvYlUyVykwRr0IKHJ9trY4EIuB5c3GlSLbkQXg9CohpQowgw&#10;PTMleOZ2vaHXq7nQaEucpPznygJopu9WcgvCFrxM8OToRGJXj4XM/DGWcNHNIVhIBw70ILn9rBPQ&#10;3cXwYjFZTKJBNDpbDKJhmg5my3k0OFuG5+P0NJ3P0/CLyzOM4oJnGZMu1YOYw+jvxLK/Vp0Mj3J+&#10;RMn0mS/995R58DgNXxhgdfh7dl4IrvedCmyzaqAgTh0rld2CJLTqLio8LDAplP6MUQ2XNMHm04Zo&#10;hpF4JUFW577tyPYN3TdWfYNIClAJplZj1Blz270Fm0rzdQFndVKWagZizLmXyUNeQMIZcBU9nf2z&#10;4e563/ZeD4/b9DcAAAD//wMAUEsDBBQABgAIAAAAIQCFaGHi4AAAAAoBAAAPAAAAZHJzL2Rvd25y&#10;ZXYueG1sTI/BToNAEIbvJr7DZky82QW00CJL05jgwV5q7cXblJ0Ckd0l7Lbg2zue9DaT+fLP9xeb&#10;2fTiSqPvnFUQLyIQZGunO9soOH5UDysQPqDV2DtLCr7Jw6a8vSkw126y73Q9hEZwiPU5KmhDGHIp&#10;fd2SQb9wA1m+nd1oMPA6NlKPOHG46WUSRak02Fn+0OJALy3VX4eLUVAP+/gzldV4rHb77Svt0rfJ&#10;o1L3d/P2GUSgOfzB8KvP6lCy08ldrPaiV/CUxUwqyLJkCYKB9TLjLiceVskjyLKQ/yuUPwAAAP//&#10;AwBQSwECLQAUAAYACAAAACEAtoM4kv4AAADhAQAAEwAAAAAAAAAAAAAAAAAAAAAAW0NvbnRlbnRf&#10;VHlwZXNdLnhtbFBLAQItABQABgAIAAAAIQA4/SH/1gAAAJQBAAALAAAAAAAAAAAAAAAAAC8BAABf&#10;cmVscy8ucmVsc1BLAQItABQABgAIAAAAIQCaihPIngIAACQFAAAOAAAAAAAAAAAAAAAAAC4CAABk&#10;cnMvZTJvRG9jLnhtbFBLAQItABQABgAIAAAAIQCFaGHi4AAAAAoBAAAPAAAAAAAAAAAAAAAAAPgE&#10;AABkcnMvZG93bnJldi54bWxQSwUGAAAAAAQABADzAAAABQYAAAAA&#10;" o:allowincell="f" filled="f" strokeweight=".4mm">
                <v:textbox inset="2mm,2mm,2mm,2mm">
                  <w:txbxContent>
                    <w:p w:rsidR="00C64FEF" w:rsidRPr="00C64FEF" w:rsidRDefault="00C64FEF" w:rsidP="00BF4413">
                      <w:pPr>
                        <w:pStyle w:val="ab"/>
                        <w:adjustRightInd/>
                        <w:ind w:left="630" w:hangingChars="300" w:hanging="630"/>
                        <w:jc w:val="left"/>
                        <w:rPr>
                          <w:rFonts w:asciiTheme="minorEastAsia" w:eastAsiaTheme="minorEastAsia" w:hAnsiTheme="minorEastAsia" w:cs="Times New Roman"/>
                          <w:noProof/>
                          <w:snapToGrid w:val="0"/>
                        </w:rPr>
                      </w:pP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実験Ⅰ　それぞれの液体を試験管に少量とり、</w:t>
                      </w:r>
                      <w:r w:rsidRPr="009E3982">
                        <w:rPr>
                          <w:rFonts w:asciiTheme="minorEastAsia" w:eastAsiaTheme="minorEastAsia" w:hAnsiTheme="minorEastAsia" w:hint="eastAsia"/>
                          <w:snapToGrid w:val="0"/>
                          <w:color w:val="auto"/>
                        </w:rPr>
                        <w:t>フェノール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フタレイン溶液を入れたところ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Ａ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と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Ｂ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のみが赤色に変化した。また、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Ｂ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には刺激臭があった。</w:t>
                      </w:r>
                    </w:p>
                    <w:p w:rsidR="00C64FEF" w:rsidRPr="00C64FEF" w:rsidRDefault="00C64FEF" w:rsidP="00BF4413">
                      <w:pPr>
                        <w:pStyle w:val="ab"/>
                        <w:adjustRightInd/>
                        <w:ind w:left="630" w:hangingChars="300" w:hanging="630"/>
                        <w:rPr>
                          <w:rFonts w:asciiTheme="minorEastAsia" w:eastAsiaTheme="minorEastAsia" w:hAnsiTheme="minorEastAsia" w:cs="Times New Roman"/>
                          <w:noProof/>
                          <w:snapToGrid w:val="0"/>
                        </w:rPr>
                      </w:pP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 xml:space="preserve">実験Ⅱ　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Ｃ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～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Ｆ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の液体をそれぞれ１滴ずつスライドガラスにとり、ガスバーナーで加熱　　　　したところ、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Ｄ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と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Ｅ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だけは何も残らなかった。</w:t>
                      </w:r>
                    </w:p>
                    <w:p w:rsidR="00C64FEF" w:rsidRPr="00C64FEF" w:rsidRDefault="00C64FEF" w:rsidP="00BF4413">
                      <w:pPr>
                        <w:pStyle w:val="ab"/>
                        <w:adjustRightInd/>
                        <w:ind w:left="630" w:hangingChars="300" w:hanging="630"/>
                        <w:rPr>
                          <w:rFonts w:asciiTheme="minorEastAsia" w:eastAsiaTheme="minorEastAsia" w:hAnsiTheme="minorEastAsia" w:cs="Times New Roman"/>
                          <w:noProof/>
                          <w:snapToGrid w:val="0"/>
                        </w:rPr>
                      </w:pP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 xml:space="preserve">実験Ⅲ　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Ｃ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～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Ｆ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の液体に電流を流したところ、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Ｃ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、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Ｄ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には電流がよく流れたが、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Ｅ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と</w:t>
                      </w:r>
                      <w:r w:rsidR="00D277EA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Ｆ</w:t>
                      </w:r>
                      <w:r w:rsidRPr="00C64FEF">
                        <w:rPr>
                          <w:rFonts w:asciiTheme="minorEastAsia" w:eastAsiaTheme="minorEastAsia" w:hAnsiTheme="minorEastAsia" w:hint="eastAsia"/>
                          <w:snapToGrid w:val="0"/>
                        </w:rPr>
                        <w:t>にはほとんど流れなかった。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E3982" w:rsidRPr="009E3982" w:rsidRDefault="009E3982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9E3982" w:rsidRPr="009E3982" w:rsidRDefault="009E3982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9E3982" w:rsidRDefault="009E3982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4D52B3" w:rsidRPr="009E3982" w:rsidRDefault="004D52B3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9E3982" w:rsidRPr="009E3982" w:rsidRDefault="009E3982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C64FEF" w:rsidRPr="009E3982" w:rsidRDefault="00C64FEF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478"/>
        <w:gridCol w:w="2976"/>
      </w:tblGrid>
      <w:tr w:rsidR="00BF4413" w:rsidRPr="009E3982" w:rsidTr="00E97555">
        <w:trPr>
          <w:trHeight w:val="73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>1</w:t>
            </w: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413" w:rsidRPr="009E3982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①</w:t>
            </w:r>
            <w:r w:rsidR="00E9755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水酸化物イオン</w:t>
            </w:r>
          </w:p>
        </w:tc>
      </w:tr>
      <w:tr w:rsidR="00BF4413" w:rsidRPr="009E3982" w:rsidTr="00E97555">
        <w:trPr>
          <w:trHeight w:val="141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555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E9755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水溶液中に多くのイオンが</w:t>
            </w:r>
          </w:p>
          <w:p w:rsidR="00BF4413" w:rsidRPr="00F549F5" w:rsidRDefault="00E97555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FFFF" w:themeColor="background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②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存在</w:t>
            </w:r>
            <w:r w:rsidR="00BF4413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するから。</w:t>
            </w:r>
          </w:p>
          <w:p w:rsidR="00BF4413" w:rsidRPr="009E3982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（電解質の水溶液だから）</w:t>
            </w:r>
          </w:p>
        </w:tc>
      </w:tr>
      <w:tr w:rsidR="00BF4413" w:rsidRPr="009E3982" w:rsidTr="00E97555">
        <w:trPr>
          <w:trHeight w:val="68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7555" w:rsidRDefault="00BF4413" w:rsidP="009E3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砂糖水</w:t>
            </w:r>
          </w:p>
          <w:p w:rsidR="00BF4413" w:rsidRPr="009E3982" w:rsidRDefault="00732E87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26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</w:rPr>
              <w:t>Ｆ</w:t>
            </w:r>
          </w:p>
        </w:tc>
      </w:tr>
      <w:tr w:rsidR="00BF4413" w:rsidRPr="009E3982" w:rsidTr="00E97555">
        <w:trPr>
          <w:trHeight w:val="68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413" w:rsidRPr="009E3982" w:rsidRDefault="00BF4413" w:rsidP="009E3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水酸化ナトリウム水溶液</w:t>
            </w:r>
          </w:p>
          <w:p w:rsidR="00BF4413" w:rsidRPr="009E3982" w:rsidRDefault="00E97555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color w:val="FF0000"/>
                <w:kern w:val="0"/>
                <w:szCs w:val="21"/>
              </w:rPr>
              <w:t xml:space="preserve">　　　　　　</w:t>
            </w:r>
            <w:r w:rsidR="00732E87"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</w:rPr>
              <w:t>Ａ</w:t>
            </w:r>
          </w:p>
        </w:tc>
      </w:tr>
      <w:tr w:rsidR="00BF4413" w:rsidRPr="009E3982" w:rsidTr="00E97555">
        <w:trPr>
          <w:trHeight w:val="680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7555" w:rsidRDefault="00BF4413" w:rsidP="009E3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うすい塩酸</w:t>
            </w:r>
          </w:p>
          <w:p w:rsidR="00BF4413" w:rsidRPr="009E3982" w:rsidRDefault="00732E87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26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</w:rPr>
              <w:t>Ｄ</w:t>
            </w:r>
          </w:p>
        </w:tc>
      </w:tr>
      <w:tr w:rsidR="00BF4413" w:rsidRPr="009E3982" w:rsidTr="00E97555">
        <w:trPr>
          <w:trHeight w:val="73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9E39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9E3982">
              <w:rPr>
                <w:rFonts w:asciiTheme="minorEastAsia" w:eastAsiaTheme="minorEastAsia" w:hAnsiTheme="minorEastAsia" w:cs="Century"/>
                <w:color w:val="000000"/>
                <w:kern w:val="0"/>
                <w:szCs w:val="21"/>
              </w:rPr>
              <w:t>2</w:t>
            </w:r>
            <w:r w:rsidRPr="009E398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413" w:rsidRPr="009E3982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①　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Ｈ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  <w:vertAlign w:val="superscript"/>
              </w:rPr>
              <w:t>＋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 xml:space="preserve"> ＋ </w:t>
            </w:r>
            <w:r w:rsidR="00BF7CE1" w:rsidRPr="00F549F5">
              <w:rPr>
                <w:rFonts w:asciiTheme="minorEastAsia" w:eastAsiaTheme="minorEastAsia" w:hAnsiTheme="minorEastAsia" w:cs="Century"/>
                <w:color w:val="FFFFFF" w:themeColor="background1"/>
                <w:kern w:val="0"/>
                <w:szCs w:val="21"/>
              </w:rPr>
              <w:t>ＯＨ</w:t>
            </w:r>
            <w:r w:rsidR="00E97555"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  <w:vertAlign w:val="superscript"/>
              </w:rPr>
              <w:t>－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 xml:space="preserve"> 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→</w:t>
            </w:r>
            <w:r w:rsidR="00E97555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 xml:space="preserve"> </w:t>
            </w:r>
            <w:r w:rsidR="00BF7CE1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Ｈ</w:t>
            </w:r>
            <w:r w:rsidR="00BF7CE1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  <w:vertAlign w:val="subscript"/>
              </w:rPr>
              <w:t>２</w:t>
            </w:r>
            <w:r w:rsidR="00BF7CE1"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Ｏ</w:t>
            </w:r>
          </w:p>
        </w:tc>
      </w:tr>
      <w:tr w:rsidR="00BF4413" w:rsidRPr="009E3982" w:rsidTr="00E97555">
        <w:trPr>
          <w:trHeight w:val="737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413" w:rsidRPr="009E3982" w:rsidRDefault="00BF4413" w:rsidP="009E398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413" w:rsidRPr="009E3982" w:rsidRDefault="00BF4413" w:rsidP="00E97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9E398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②</w:t>
            </w:r>
            <w:r w:rsidR="00E9755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707DAE"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</w:rPr>
              <w:t>Ｎ</w:t>
            </w:r>
            <w:r w:rsidR="00E97555"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</w:rPr>
              <w:t>a</w:t>
            </w:r>
            <w:r w:rsidR="00E97555" w:rsidRPr="00F549F5">
              <w:rPr>
                <w:rFonts w:asciiTheme="minorEastAsia" w:eastAsiaTheme="minorEastAsia" w:hAnsiTheme="minorEastAsia" w:cs="Century" w:hint="eastAsia"/>
                <w:color w:val="FFFFFF" w:themeColor="background1"/>
                <w:kern w:val="0"/>
                <w:szCs w:val="21"/>
                <w:vertAlign w:val="superscript"/>
              </w:rPr>
              <w:t>＋</w:t>
            </w:r>
          </w:p>
        </w:tc>
      </w:tr>
    </w:tbl>
    <w:p w:rsidR="004D52B3" w:rsidRDefault="00BF4413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200" w:left="630" w:hangingChars="100" w:hanging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①　実験Ⅰで、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Ａ</w:t>
      </w:r>
      <w:r w:rsidR="000A3794" w:rsidRPr="009E3982">
        <w:rPr>
          <w:rFonts w:asciiTheme="minorEastAsia" w:eastAsiaTheme="minorEastAsia" w:hAnsiTheme="minorEastAsia" w:hint="eastAsia"/>
          <w:snapToGrid w:val="0"/>
          <w:szCs w:val="21"/>
        </w:rPr>
        <w:t>と</w:t>
      </w:r>
      <w:r w:rsidR="00D277EA" w:rsidRPr="009E3982">
        <w:rPr>
          <w:rFonts w:asciiTheme="minorEastAsia" w:eastAsiaTheme="minorEastAsia" w:hAnsiTheme="minorEastAsia" w:hint="eastAsia"/>
          <w:snapToGrid w:val="0"/>
          <w:szCs w:val="21"/>
        </w:rPr>
        <w:t>Ｂ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のみが赤色に変化したのは、</w:t>
      </w:r>
    </w:p>
    <w:p w:rsidR="004D52B3" w:rsidRDefault="00D277EA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" w:left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Ａ</w:t>
      </w:r>
      <w:r w:rsidR="00BF4413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Ｂ</w:t>
      </w:r>
      <w:r w:rsidR="00BF4413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に共通するイオンが存在していたからで</w:t>
      </w:r>
    </w:p>
    <w:p w:rsidR="00BF4413" w:rsidRPr="009E3982" w:rsidRDefault="00BF441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" w:left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ある。そのイオン名を書きなさい。（１点）</w:t>
      </w:r>
    </w:p>
    <w:p w:rsidR="004D52B3" w:rsidRDefault="00BF4413" w:rsidP="009E39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②　実験Ⅲで、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Ｃ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Ｄ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に電流がよく流れたのはな</w:t>
      </w:r>
    </w:p>
    <w:p w:rsidR="00BF4413" w:rsidRPr="009E3982" w:rsidRDefault="00BF441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300" w:firstLine="630"/>
        <w:jc w:val="lef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ぜか。その理由を説明しなさい。（１点）</w:t>
      </w:r>
    </w:p>
    <w:p w:rsidR="004D52B3" w:rsidRDefault="00BF4413" w:rsidP="009E3982">
      <w:pPr>
        <w:suppressAutoHyphens/>
        <w:kinsoku w:val="0"/>
        <w:overflowPunct w:val="0"/>
        <w:autoSpaceDE w:val="0"/>
        <w:autoSpaceDN w:val="0"/>
        <w:adjustRightInd w:val="0"/>
        <w:ind w:left="630" w:hangingChars="300" w:hanging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③　砂糖水、水酸化ナトリウム水溶液、うすい塩</w:t>
      </w:r>
    </w:p>
    <w:p w:rsidR="004D52B3" w:rsidRDefault="00BF4413" w:rsidP="004D52B3">
      <w:pPr>
        <w:suppressAutoHyphens/>
        <w:kinsoku w:val="0"/>
        <w:overflowPunct w:val="0"/>
        <w:autoSpaceDE w:val="0"/>
        <w:autoSpaceDN w:val="0"/>
        <w:adjustRightInd w:val="0"/>
        <w:ind w:leftChars="300" w:left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酸はどれか。それぞれ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Ａ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～</w:t>
      </w:r>
      <w:r w:rsidR="00D277EA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Ｆ</w:t>
      </w: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の記号で答えなさ</w:t>
      </w:r>
    </w:p>
    <w:p w:rsidR="00BF4413" w:rsidRPr="009E3982" w:rsidRDefault="00BF4413" w:rsidP="004D52B3">
      <w:pPr>
        <w:suppressAutoHyphens/>
        <w:kinsoku w:val="0"/>
        <w:overflowPunct w:val="0"/>
        <w:autoSpaceDE w:val="0"/>
        <w:autoSpaceDN w:val="0"/>
        <w:adjustRightInd w:val="0"/>
        <w:ind w:leftChars="300" w:left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い。</w:t>
      </w:r>
      <w:r w:rsidR="00996C75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（全正１点）</w:t>
      </w:r>
    </w:p>
    <w:p w:rsidR="00BF4413" w:rsidRPr="009E3982" w:rsidRDefault="00BF4413" w:rsidP="009E3982">
      <w:pPr>
        <w:suppressAutoHyphens/>
        <w:kinsoku w:val="0"/>
        <w:overflowPunct w:val="0"/>
        <w:autoSpaceDE w:val="0"/>
        <w:autoSpaceDN w:val="0"/>
        <w:adjustRightInd w:val="0"/>
        <w:ind w:leftChars="300" w:left="630"/>
        <w:jc w:val="righ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:rsidR="004D52B3" w:rsidRDefault="004D52B3" w:rsidP="004D52B3">
      <w:pPr>
        <w:pStyle w:val="ad"/>
        <w:numPr>
          <w:ilvl w:val="0"/>
          <w:numId w:val="5"/>
        </w:numPr>
        <w:suppressAutoHyphens/>
        <w:kinsoku w:val="0"/>
        <w:wordWrap w:val="0"/>
        <w:overflowPunct w:val="0"/>
        <w:autoSpaceDE w:val="0"/>
        <w:autoSpaceDN w:val="0"/>
        <w:adjustRightInd w:val="0"/>
        <w:ind w:leftChars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9E3982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うすい塩酸に水酸化ナトリウム水溶液を少しず</w:t>
      </w:r>
    </w:p>
    <w:p w:rsidR="004D52B3" w:rsidRDefault="004D52B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9E3982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つ加えて</w:t>
      </w:r>
      <w:r w:rsidR="00BF4413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いったところ、中和反応が進み、水溶液</w:t>
      </w:r>
    </w:p>
    <w:p w:rsidR="00BF4413" w:rsidRPr="004D52B3" w:rsidRDefault="00BF441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は中性を示した。</w:t>
      </w:r>
    </w:p>
    <w:p w:rsidR="004D52B3" w:rsidRPr="004D52B3" w:rsidRDefault="00BF4413" w:rsidP="004D52B3">
      <w:pPr>
        <w:pStyle w:val="ad"/>
        <w:numPr>
          <w:ilvl w:val="0"/>
          <w:numId w:val="7"/>
        </w:numPr>
        <w:suppressAutoHyphens/>
        <w:kinsoku w:val="0"/>
        <w:wordWrap w:val="0"/>
        <w:overflowPunct w:val="0"/>
        <w:autoSpaceDE w:val="0"/>
        <w:autoSpaceDN w:val="0"/>
        <w:adjustRightInd w:val="0"/>
        <w:ind w:leftChars="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4D52B3">
        <w:rPr>
          <w:rFonts w:asciiTheme="minorEastAsia" w:eastAsiaTheme="minorEastAsia" w:hAnsiTheme="minorEastAsia" w:cs="Century"/>
          <w:color w:val="000000"/>
          <w:kern w:val="0"/>
          <w:szCs w:val="21"/>
        </w:rPr>
        <w:t xml:space="preserve">  </w:t>
      </w:r>
      <w:r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水溶液の中で起こった中和のようすを、</w:t>
      </w:r>
      <w:r w:rsidRPr="004D52B3">
        <w:rPr>
          <w:rFonts w:asciiTheme="minorEastAsia" w:eastAsiaTheme="minorEastAsia" w:hAnsiTheme="minorEastAsia" w:cs="ＭＳ 明朝" w:hint="eastAsia"/>
          <w:kern w:val="0"/>
          <w:szCs w:val="21"/>
        </w:rPr>
        <w:t>化学</w:t>
      </w:r>
    </w:p>
    <w:p w:rsidR="00BF4413" w:rsidRPr="004D52B3" w:rsidRDefault="004D52B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D52B3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</w:t>
      </w:r>
      <w:r w:rsidR="00BF4413" w:rsidRPr="004D52B3">
        <w:rPr>
          <w:rFonts w:asciiTheme="minorEastAsia" w:eastAsiaTheme="minorEastAsia" w:hAnsiTheme="minorEastAsia" w:cs="ＭＳ 明朝" w:hint="eastAsia"/>
          <w:kern w:val="0"/>
          <w:szCs w:val="21"/>
        </w:rPr>
        <w:t>反応式</w:t>
      </w:r>
      <w:r w:rsidR="00BF4413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で表しなさい。</w:t>
      </w:r>
      <w:r w:rsidR="00996C75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（１点）</w:t>
      </w:r>
    </w:p>
    <w:p w:rsidR="004D52B3" w:rsidRPr="004D52B3" w:rsidRDefault="00BF4413" w:rsidP="004D52B3">
      <w:pPr>
        <w:pStyle w:val="ad"/>
        <w:numPr>
          <w:ilvl w:val="0"/>
          <w:numId w:val="7"/>
        </w:numPr>
        <w:suppressAutoHyphens/>
        <w:kinsoku w:val="0"/>
        <w:wordWrap w:val="0"/>
        <w:overflowPunct w:val="0"/>
        <w:autoSpaceDE w:val="0"/>
        <w:autoSpaceDN w:val="0"/>
        <w:adjustRightInd w:val="0"/>
        <w:ind w:leftChars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D52B3">
        <w:rPr>
          <w:rFonts w:asciiTheme="minorEastAsia" w:eastAsiaTheme="minorEastAsia" w:hAnsiTheme="minorEastAsia" w:cs="Century"/>
          <w:color w:val="000000"/>
          <w:kern w:val="0"/>
          <w:szCs w:val="21"/>
        </w:rPr>
        <w:t xml:space="preserve">  </w:t>
      </w:r>
      <w:r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水溶液が中性を示したあとに、さらに水酸化</w:t>
      </w:r>
    </w:p>
    <w:p w:rsidR="004D52B3" w:rsidRDefault="004D52B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BF4413"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ナトリウム水溶液を加えた。この水溶液中で最</w:t>
      </w:r>
    </w:p>
    <w:p w:rsidR="004D52B3" w:rsidRDefault="00BF4413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4D52B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も多いイオンは何</w:t>
      </w:r>
      <w:r w:rsidR="00484C70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か。</w:t>
      </w:r>
      <w:r w:rsidR="007E02A9" w:rsidRPr="004D52B3">
        <w:rPr>
          <w:rFonts w:asciiTheme="minorEastAsia" w:eastAsiaTheme="minorEastAsia" w:hAnsiTheme="minorEastAsia" w:cs="ＭＳ 明朝" w:hint="eastAsia"/>
          <w:kern w:val="0"/>
          <w:szCs w:val="21"/>
        </w:rPr>
        <w:t>化学式</w:t>
      </w:r>
      <w:r w:rsidR="00484C70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で書きなさい。</w:t>
      </w:r>
    </w:p>
    <w:p w:rsidR="00BF4413" w:rsidRPr="009E3982" w:rsidRDefault="00484C70" w:rsidP="004D52B3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2000" w:firstLine="4200"/>
        <w:jc w:val="lef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</w:t>
      </w:r>
      <w:r w:rsidR="00BF4413"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１点）</w:t>
      </w:r>
    </w:p>
    <w:p w:rsidR="00C64FEF" w:rsidRPr="009E3982" w:rsidRDefault="00C64FEF" w:rsidP="009E3982">
      <w:pPr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lastRenderedPageBreak/>
        <w:t>３　うすい塩酸、水酸化ナトリウム水溶液、食塩水の性質について調べた。次の問いに答えなさい。</w:t>
      </w:r>
    </w:p>
    <w:tbl>
      <w:tblPr>
        <w:tblStyle w:val="ae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531"/>
        <w:gridCol w:w="3969"/>
      </w:tblGrid>
      <w:tr w:rsidR="00D24CD9" w:rsidTr="00D24CD9">
        <w:tc>
          <w:tcPr>
            <w:tcW w:w="531" w:type="dxa"/>
            <w:vMerge w:val="restart"/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(1)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水溶液</w:t>
            </w:r>
          </w:p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うすい塩酸</w:t>
            </w:r>
          </w:p>
        </w:tc>
      </w:tr>
      <w:tr w:rsidR="00D24CD9" w:rsidTr="00D24CD9"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何性</w:t>
            </w:r>
          </w:p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 xml:space="preserve">　酸性</w:t>
            </w:r>
          </w:p>
        </w:tc>
      </w:tr>
      <w:tr w:rsidR="00D24CD9" w:rsidTr="00D24CD9">
        <w:tc>
          <w:tcPr>
            <w:tcW w:w="531" w:type="dxa"/>
            <w:vMerge w:val="restart"/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(2)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水溶液</w:t>
            </w:r>
          </w:p>
          <w:p w:rsidR="00D24CD9" w:rsidRDefault="00D24CD9" w:rsidP="00D24CD9">
            <w:pPr>
              <w:ind w:firstLineChars="200" w:firstLine="42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水酸化ナトリウム水溶液</w:t>
            </w:r>
          </w:p>
        </w:tc>
      </w:tr>
      <w:tr w:rsidR="00D24CD9" w:rsidTr="00D24CD9"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何性</w:t>
            </w:r>
          </w:p>
          <w:p w:rsidR="00D24CD9" w:rsidRDefault="00D24CD9" w:rsidP="00D24CD9">
            <w:pPr>
              <w:ind w:firstLineChars="100" w:firstLine="21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アルカリ性</w:t>
            </w:r>
          </w:p>
        </w:tc>
      </w:tr>
      <w:tr w:rsidR="00D24CD9" w:rsidTr="00D24CD9">
        <w:tc>
          <w:tcPr>
            <w:tcW w:w="531" w:type="dxa"/>
            <w:vMerge w:val="restart"/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(3)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水溶液</w:t>
            </w:r>
          </w:p>
          <w:p w:rsidR="00D24CD9" w:rsidRDefault="00D24CD9" w:rsidP="00D24CD9">
            <w:pPr>
              <w:ind w:firstLineChars="200" w:firstLine="42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うすい塩酸</w:t>
            </w:r>
          </w:p>
        </w:tc>
      </w:tr>
      <w:tr w:rsidR="00D24CD9" w:rsidTr="00D24CD9">
        <w:tc>
          <w:tcPr>
            <w:tcW w:w="531" w:type="dxa"/>
            <w:vMerge/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D24CD9" w:rsidRDefault="00D24CD9" w:rsidP="00D24CD9">
            <w:pPr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気体</w:t>
            </w:r>
          </w:p>
          <w:p w:rsidR="00D24CD9" w:rsidRDefault="00D24CD9" w:rsidP="00D24CD9">
            <w:pPr>
              <w:ind w:firstLineChars="100" w:firstLine="21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549F5">
              <w:rPr>
                <w:rFonts w:asciiTheme="minorEastAsia" w:eastAsiaTheme="minorEastAsia" w:hAnsiTheme="minorEastAsia" w:cs="ＭＳ 明朝" w:hint="eastAsia"/>
                <w:color w:val="FFFFFF" w:themeColor="background1"/>
                <w:kern w:val="0"/>
                <w:szCs w:val="21"/>
              </w:rPr>
              <w:t>水素</w:t>
            </w:r>
          </w:p>
        </w:tc>
      </w:tr>
    </w:tbl>
    <w:p w:rsidR="00D24CD9" w:rsidRDefault="00C64FEF" w:rsidP="009E3982">
      <w:pPr>
        <w:pStyle w:val="ad"/>
        <w:numPr>
          <w:ilvl w:val="0"/>
          <w:numId w:val="2"/>
        </w:numPr>
        <w:ind w:leftChars="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水溶液に緑色の</w:t>
      </w:r>
      <w:r w:rsidRPr="009E3982">
        <w:rPr>
          <w:rFonts w:asciiTheme="minorEastAsia" w:eastAsiaTheme="minorEastAsia" w:hAnsiTheme="minorEastAsia" w:cs="Century"/>
          <w:color w:val="000000" w:themeColor="text1"/>
          <w:kern w:val="0"/>
          <w:szCs w:val="21"/>
        </w:rPr>
        <w:t>BTB</w:t>
      </w:r>
      <w:r w:rsidRPr="009E398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溶液を加えたときに黄色</w:t>
      </w:r>
    </w:p>
    <w:p w:rsidR="00D24CD9" w:rsidRDefault="00C64FEF" w:rsidP="00D24CD9">
      <w:pPr>
        <w:ind w:firstLineChars="200" w:firstLine="42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に変わるのはどの水溶液か。また、この水溶液</w:t>
      </w:r>
    </w:p>
    <w:p w:rsidR="00C64FEF" w:rsidRPr="00D24CD9" w:rsidRDefault="00C64FEF" w:rsidP="00D24CD9">
      <w:pPr>
        <w:ind w:firstLineChars="200" w:firstLine="42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は何性か答えなさい。（全正１点）</w:t>
      </w:r>
    </w:p>
    <w:p w:rsidR="00C73C1F" w:rsidRPr="00D24CD9" w:rsidRDefault="00C73C1F" w:rsidP="009E3982">
      <w:pPr>
        <w:jc w:val="left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Cs w:val="21"/>
        </w:rPr>
      </w:pPr>
    </w:p>
    <w:p w:rsidR="00D24CD9" w:rsidRDefault="00C64FEF" w:rsidP="009E3982">
      <w:pPr>
        <w:pStyle w:val="ad"/>
        <w:numPr>
          <w:ilvl w:val="0"/>
          <w:numId w:val="2"/>
        </w:numPr>
        <w:ind w:leftChars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水溶液をつけたときに、赤色リトマス紙が青く</w:t>
      </w:r>
    </w:p>
    <w:p w:rsidR="00D24CD9" w:rsidRDefault="00C64FEF" w:rsidP="00D24CD9">
      <w:pPr>
        <w:ind w:firstLineChars="200" w:firstLine="420"/>
        <w:textAlignment w:val="baseline"/>
        <w:rPr>
          <w:rFonts w:asciiTheme="minorEastAsia" w:eastAsiaTheme="minorEastAsia" w:hAnsiTheme="minorEastAsia" w:cs="Century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なるのはどの水溶液か。また、この水溶液は何性</w:t>
      </w:r>
      <w:r w:rsidRPr="00D24CD9">
        <w:rPr>
          <w:rFonts w:asciiTheme="minorEastAsia" w:eastAsiaTheme="minorEastAsia" w:hAnsiTheme="minorEastAsia" w:cs="Century"/>
          <w:color w:val="000000" w:themeColor="text1"/>
          <w:kern w:val="0"/>
          <w:szCs w:val="21"/>
        </w:rPr>
        <w:t xml:space="preserve">    </w:t>
      </w:r>
    </w:p>
    <w:p w:rsidR="00C64FEF" w:rsidRPr="00D24CD9" w:rsidRDefault="00C64FEF" w:rsidP="00D24CD9">
      <w:pPr>
        <w:ind w:firstLineChars="200" w:firstLine="42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か答えなさい。（全正１点）</w:t>
      </w:r>
    </w:p>
    <w:p w:rsidR="00C73C1F" w:rsidRPr="00D24CD9" w:rsidRDefault="00C73C1F" w:rsidP="009E3982">
      <w:pPr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Cs w:val="21"/>
        </w:rPr>
      </w:pPr>
    </w:p>
    <w:p w:rsidR="00D24CD9" w:rsidRDefault="00C64FEF" w:rsidP="009E3982">
      <w:pPr>
        <w:pStyle w:val="ad"/>
        <w:numPr>
          <w:ilvl w:val="0"/>
          <w:numId w:val="2"/>
        </w:numPr>
        <w:ind w:leftChars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9E398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水溶液にマグネシウムを入れたとき、気体が発</w:t>
      </w:r>
    </w:p>
    <w:p w:rsidR="00D24CD9" w:rsidRDefault="00C64FEF" w:rsidP="00D24CD9">
      <w:pPr>
        <w:ind w:firstLineChars="200" w:firstLine="420"/>
        <w:textAlignment w:val="baseline"/>
        <w:rPr>
          <w:rFonts w:asciiTheme="minorEastAsia" w:eastAsiaTheme="minorEastAsia" w:hAnsiTheme="minorEastAsia" w:cs="Century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生するのはどの水溶液か。また、このとき発生す</w:t>
      </w:r>
      <w:r w:rsidRPr="00D24CD9">
        <w:rPr>
          <w:rFonts w:asciiTheme="minorEastAsia" w:eastAsiaTheme="minorEastAsia" w:hAnsiTheme="minorEastAsia" w:cs="Century"/>
          <w:color w:val="000000" w:themeColor="text1"/>
          <w:kern w:val="0"/>
          <w:szCs w:val="21"/>
        </w:rPr>
        <w:t xml:space="preserve">    </w:t>
      </w:r>
    </w:p>
    <w:p w:rsidR="00C64FEF" w:rsidRDefault="00C64FEF" w:rsidP="00D24CD9">
      <w:pPr>
        <w:ind w:firstLineChars="200" w:firstLine="42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D24CD9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る気体は何か答えなさい。（全正１点）</w:t>
      </w:r>
    </w:p>
    <w:p w:rsidR="00D24CD9" w:rsidRDefault="00D24CD9" w:rsidP="00D24CD9">
      <w:pPr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:rsidR="00D24CD9" w:rsidRPr="00D24CD9" w:rsidRDefault="00D24CD9" w:rsidP="00D24CD9">
      <w:pPr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sectPr w:rsidR="00D24CD9" w:rsidRPr="00D24CD9" w:rsidSect="00BC0A78">
      <w:pgSz w:w="11907" w:h="16839" w:code="9"/>
      <w:pgMar w:top="1134" w:right="1134" w:bottom="1134" w:left="1134" w:header="397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1B" w:rsidRDefault="00791A1B" w:rsidP="00213263">
      <w:r>
        <w:separator/>
      </w:r>
    </w:p>
  </w:endnote>
  <w:endnote w:type="continuationSeparator" w:id="0">
    <w:p w:rsidR="00791A1B" w:rsidRDefault="00791A1B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1B" w:rsidRDefault="00791A1B" w:rsidP="00213263">
      <w:r>
        <w:separator/>
      </w:r>
    </w:p>
  </w:footnote>
  <w:footnote w:type="continuationSeparator" w:id="0">
    <w:p w:rsidR="00791A1B" w:rsidRDefault="00791A1B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21A"/>
    <w:multiLevelType w:val="multilevel"/>
    <w:tmpl w:val="7C0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762B"/>
    <w:multiLevelType w:val="hybridMultilevel"/>
    <w:tmpl w:val="28BC42DC"/>
    <w:lvl w:ilvl="0" w:tplc="03D0C29A">
      <w:start w:val="1"/>
      <w:numFmt w:val="decimalEnclosedCircle"/>
      <w:suff w:val="nothing"/>
      <w:lvlText w:val="%1"/>
      <w:lvlJc w:val="left"/>
      <w:pPr>
        <w:ind w:left="0" w:firstLine="420"/>
      </w:pPr>
      <w:rPr>
        <w:rFonts w:cs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987DEA"/>
    <w:multiLevelType w:val="hybridMultilevel"/>
    <w:tmpl w:val="76C4B1B8"/>
    <w:lvl w:ilvl="0" w:tplc="3030013A">
      <w:start w:val="1"/>
      <w:numFmt w:val="decimal"/>
      <w:suff w:val="nothing"/>
      <w:lvlText w:val="(%1)"/>
      <w:lvlJc w:val="left"/>
      <w:pPr>
        <w:ind w:left="0" w:firstLine="105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24E6063"/>
    <w:multiLevelType w:val="hybridMultilevel"/>
    <w:tmpl w:val="FB4E7554"/>
    <w:lvl w:ilvl="0" w:tplc="CEFC39F6">
      <w:start w:val="1"/>
      <w:numFmt w:val="decimal"/>
      <w:lvlText w:val="(%1)"/>
      <w:lvlJc w:val="left"/>
      <w:pPr>
        <w:ind w:left="645" w:hanging="54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57662B95"/>
    <w:multiLevelType w:val="hybridMultilevel"/>
    <w:tmpl w:val="4B22AE6A"/>
    <w:lvl w:ilvl="0" w:tplc="32E04666">
      <w:start w:val="1"/>
      <w:numFmt w:val="decimal"/>
      <w:suff w:val="nothing"/>
      <w:lvlText w:val="(%1)"/>
      <w:lvlJc w:val="left"/>
      <w:pPr>
        <w:ind w:left="0" w:firstLine="10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55B080E"/>
    <w:multiLevelType w:val="hybridMultilevel"/>
    <w:tmpl w:val="51B28048"/>
    <w:lvl w:ilvl="0" w:tplc="384C1BBC">
      <w:start w:val="1"/>
      <w:numFmt w:val="decimal"/>
      <w:suff w:val="nothing"/>
      <w:lvlText w:val="(%1)"/>
      <w:lvlJc w:val="left"/>
      <w:pPr>
        <w:ind w:left="0" w:firstLine="1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B541762"/>
    <w:multiLevelType w:val="hybridMultilevel"/>
    <w:tmpl w:val="884EB684"/>
    <w:lvl w:ilvl="0" w:tplc="5060EE0A">
      <w:start w:val="1"/>
      <w:numFmt w:val="decimalEnclosedCircle"/>
      <w:suff w:val="nothing"/>
      <w:lvlText w:val="%1"/>
      <w:lvlJc w:val="left"/>
      <w:pPr>
        <w:ind w:left="0" w:firstLine="1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39"/>
    <w:rsid w:val="000105A9"/>
    <w:rsid w:val="00034B7A"/>
    <w:rsid w:val="0004095E"/>
    <w:rsid w:val="00043787"/>
    <w:rsid w:val="00043CF9"/>
    <w:rsid w:val="00046A98"/>
    <w:rsid w:val="000529A7"/>
    <w:rsid w:val="00070D80"/>
    <w:rsid w:val="000A3794"/>
    <w:rsid w:val="000B453C"/>
    <w:rsid w:val="000B7131"/>
    <w:rsid w:val="000C09CF"/>
    <w:rsid w:val="000D2333"/>
    <w:rsid w:val="000E159F"/>
    <w:rsid w:val="000F101B"/>
    <w:rsid w:val="00116F0F"/>
    <w:rsid w:val="001229E8"/>
    <w:rsid w:val="00124194"/>
    <w:rsid w:val="00147940"/>
    <w:rsid w:val="0015550C"/>
    <w:rsid w:val="00164E85"/>
    <w:rsid w:val="001661AF"/>
    <w:rsid w:val="00181F53"/>
    <w:rsid w:val="00182D88"/>
    <w:rsid w:val="0019438E"/>
    <w:rsid w:val="001A59DD"/>
    <w:rsid w:val="001E350A"/>
    <w:rsid w:val="001E524C"/>
    <w:rsid w:val="001F6769"/>
    <w:rsid w:val="00205A5D"/>
    <w:rsid w:val="002078E9"/>
    <w:rsid w:val="00213263"/>
    <w:rsid w:val="00226C42"/>
    <w:rsid w:val="0024136E"/>
    <w:rsid w:val="00252844"/>
    <w:rsid w:val="00254671"/>
    <w:rsid w:val="002556E7"/>
    <w:rsid w:val="002625F0"/>
    <w:rsid w:val="00266AD6"/>
    <w:rsid w:val="0026782E"/>
    <w:rsid w:val="002A2E61"/>
    <w:rsid w:val="002B0582"/>
    <w:rsid w:val="002C4926"/>
    <w:rsid w:val="002E6275"/>
    <w:rsid w:val="002E74E1"/>
    <w:rsid w:val="003041C6"/>
    <w:rsid w:val="00326981"/>
    <w:rsid w:val="00337EF3"/>
    <w:rsid w:val="0035021C"/>
    <w:rsid w:val="00373EEF"/>
    <w:rsid w:val="0038069B"/>
    <w:rsid w:val="00386007"/>
    <w:rsid w:val="003902A6"/>
    <w:rsid w:val="003910B5"/>
    <w:rsid w:val="0039170E"/>
    <w:rsid w:val="003E31DD"/>
    <w:rsid w:val="00412060"/>
    <w:rsid w:val="00425162"/>
    <w:rsid w:val="0043334C"/>
    <w:rsid w:val="00444335"/>
    <w:rsid w:val="004629C0"/>
    <w:rsid w:val="00481BE7"/>
    <w:rsid w:val="00484C70"/>
    <w:rsid w:val="004853B2"/>
    <w:rsid w:val="00493A0B"/>
    <w:rsid w:val="00496C79"/>
    <w:rsid w:val="004A5730"/>
    <w:rsid w:val="004B1039"/>
    <w:rsid w:val="004D52B3"/>
    <w:rsid w:val="004E6BA7"/>
    <w:rsid w:val="0050665C"/>
    <w:rsid w:val="005142C9"/>
    <w:rsid w:val="005352CD"/>
    <w:rsid w:val="005467C2"/>
    <w:rsid w:val="00553D77"/>
    <w:rsid w:val="00567184"/>
    <w:rsid w:val="005731E5"/>
    <w:rsid w:val="0057489B"/>
    <w:rsid w:val="005A6B27"/>
    <w:rsid w:val="005E3D57"/>
    <w:rsid w:val="005E4938"/>
    <w:rsid w:val="00630642"/>
    <w:rsid w:val="006308D4"/>
    <w:rsid w:val="00633D13"/>
    <w:rsid w:val="006830E1"/>
    <w:rsid w:val="00683651"/>
    <w:rsid w:val="006946FE"/>
    <w:rsid w:val="006C5727"/>
    <w:rsid w:val="006C5B16"/>
    <w:rsid w:val="006D57FB"/>
    <w:rsid w:val="006F273A"/>
    <w:rsid w:val="006F5AFF"/>
    <w:rsid w:val="00707DAE"/>
    <w:rsid w:val="007104CA"/>
    <w:rsid w:val="007231F6"/>
    <w:rsid w:val="00732E87"/>
    <w:rsid w:val="0074270A"/>
    <w:rsid w:val="00744306"/>
    <w:rsid w:val="00772083"/>
    <w:rsid w:val="00773BB0"/>
    <w:rsid w:val="00791A1B"/>
    <w:rsid w:val="007A6D13"/>
    <w:rsid w:val="007E02A9"/>
    <w:rsid w:val="008159FE"/>
    <w:rsid w:val="00855FEA"/>
    <w:rsid w:val="00857B41"/>
    <w:rsid w:val="008944D7"/>
    <w:rsid w:val="008E5A9A"/>
    <w:rsid w:val="008F1DB7"/>
    <w:rsid w:val="0092410D"/>
    <w:rsid w:val="0093432D"/>
    <w:rsid w:val="009741F0"/>
    <w:rsid w:val="00986875"/>
    <w:rsid w:val="009937C8"/>
    <w:rsid w:val="0099564D"/>
    <w:rsid w:val="00996C75"/>
    <w:rsid w:val="009C7BE0"/>
    <w:rsid w:val="009E1013"/>
    <w:rsid w:val="009E3982"/>
    <w:rsid w:val="009E4C7D"/>
    <w:rsid w:val="009F0E93"/>
    <w:rsid w:val="009F2323"/>
    <w:rsid w:val="00A01CB6"/>
    <w:rsid w:val="00A049E6"/>
    <w:rsid w:val="00A23D19"/>
    <w:rsid w:val="00A254DD"/>
    <w:rsid w:val="00A455EA"/>
    <w:rsid w:val="00A507CA"/>
    <w:rsid w:val="00A56AD7"/>
    <w:rsid w:val="00A71A1E"/>
    <w:rsid w:val="00A72438"/>
    <w:rsid w:val="00A77F40"/>
    <w:rsid w:val="00A93454"/>
    <w:rsid w:val="00AA3907"/>
    <w:rsid w:val="00AA7E83"/>
    <w:rsid w:val="00AD15BF"/>
    <w:rsid w:val="00AD4D81"/>
    <w:rsid w:val="00B053B4"/>
    <w:rsid w:val="00B0593D"/>
    <w:rsid w:val="00B267AC"/>
    <w:rsid w:val="00B84B93"/>
    <w:rsid w:val="00B92E29"/>
    <w:rsid w:val="00B94A82"/>
    <w:rsid w:val="00B96449"/>
    <w:rsid w:val="00BA3AC0"/>
    <w:rsid w:val="00BA7276"/>
    <w:rsid w:val="00BB746A"/>
    <w:rsid w:val="00BC0A78"/>
    <w:rsid w:val="00BF4413"/>
    <w:rsid w:val="00BF7CE1"/>
    <w:rsid w:val="00C038F8"/>
    <w:rsid w:val="00C63CCC"/>
    <w:rsid w:val="00C63DC6"/>
    <w:rsid w:val="00C64FEF"/>
    <w:rsid w:val="00C726DB"/>
    <w:rsid w:val="00C73C1F"/>
    <w:rsid w:val="00C822E3"/>
    <w:rsid w:val="00C87BC4"/>
    <w:rsid w:val="00CA6F1F"/>
    <w:rsid w:val="00CB1439"/>
    <w:rsid w:val="00CC7009"/>
    <w:rsid w:val="00CF52FC"/>
    <w:rsid w:val="00CF70D8"/>
    <w:rsid w:val="00D2029E"/>
    <w:rsid w:val="00D24CD9"/>
    <w:rsid w:val="00D277EA"/>
    <w:rsid w:val="00D636B5"/>
    <w:rsid w:val="00D67F9B"/>
    <w:rsid w:val="00D70107"/>
    <w:rsid w:val="00D81C39"/>
    <w:rsid w:val="00DA0067"/>
    <w:rsid w:val="00DC5117"/>
    <w:rsid w:val="00DE6752"/>
    <w:rsid w:val="00E220F6"/>
    <w:rsid w:val="00E401D0"/>
    <w:rsid w:val="00E74C0C"/>
    <w:rsid w:val="00E80558"/>
    <w:rsid w:val="00E97555"/>
    <w:rsid w:val="00EA6581"/>
    <w:rsid w:val="00F2400C"/>
    <w:rsid w:val="00F24E1F"/>
    <w:rsid w:val="00F307A0"/>
    <w:rsid w:val="00F346B6"/>
    <w:rsid w:val="00F549F5"/>
    <w:rsid w:val="00F9386A"/>
    <w:rsid w:val="00FA4BAD"/>
    <w:rsid w:val="00FB018A"/>
    <w:rsid w:val="00FD2164"/>
    <w:rsid w:val="00FD3F66"/>
    <w:rsid w:val="00FD4E0E"/>
    <w:rsid w:val="00FF0ADF"/>
    <w:rsid w:val="00FF19A1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EA895-FC5E-41EA-8721-2DA4D64D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71"/>
    <w:pPr>
      <w:widowControl w:val="0"/>
      <w:jc w:val="both"/>
    </w:pPr>
    <w:rPr>
      <w:rFonts w:ascii="ＭＳ 明朝" w:eastAsia="ＭＳ 明朝"/>
    </w:rPr>
  </w:style>
  <w:style w:type="paragraph" w:styleId="2">
    <w:name w:val="heading 2"/>
    <w:basedOn w:val="a"/>
    <w:link w:val="20"/>
    <w:uiPriority w:val="9"/>
    <w:qFormat/>
    <w:rsid w:val="007443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263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213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263"/>
    <w:rPr>
      <w:rFonts w:ascii="ＭＳ 明朝" w:eastAsia="ＭＳ 明朝"/>
    </w:rPr>
  </w:style>
  <w:style w:type="paragraph" w:styleId="a7">
    <w:name w:val="No Spacing"/>
    <w:uiPriority w:val="1"/>
    <w:qFormat/>
    <w:rsid w:val="00744306"/>
    <w:pPr>
      <w:widowControl w:val="0"/>
      <w:jc w:val="both"/>
    </w:pPr>
    <w:rPr>
      <w:rFonts w:ascii="ＭＳ 明朝" w:eastAsia="ＭＳ 明朝"/>
    </w:rPr>
  </w:style>
  <w:style w:type="character" w:customStyle="1" w:styleId="20">
    <w:name w:val="見出し 2 (文字)"/>
    <w:basedOn w:val="a0"/>
    <w:link w:val="2"/>
    <w:uiPriority w:val="9"/>
    <w:rsid w:val="0074430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744306"/>
    <w:rPr>
      <w:color w:val="0000FF"/>
      <w:u w:val="single"/>
    </w:rPr>
  </w:style>
  <w:style w:type="character" w:customStyle="1" w:styleId="lastchild">
    <w:name w:val="lastchild"/>
    <w:basedOn w:val="a0"/>
    <w:rsid w:val="00744306"/>
  </w:style>
  <w:style w:type="paragraph" w:customStyle="1" w:styleId="firstchild">
    <w:name w:val="firstchild"/>
    <w:basedOn w:val="a"/>
    <w:rsid w:val="007443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3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DC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437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標準(太郎文書スタイル)"/>
    <w:uiPriority w:val="99"/>
    <w:rsid w:val="0074270A"/>
    <w:pPr>
      <w:widowControl w:val="0"/>
      <w:overflowPunct w:val="0"/>
      <w:adjustRightInd w:val="0"/>
      <w:jc w:val="both"/>
      <w:textAlignment w:val="baseline"/>
    </w:pPr>
    <w:rPr>
      <w:rFonts w:ascii="Times New Roman" w:eastAsia="HG教科書体" w:hAnsi="Times New Roman" w:cs="HG教科書体"/>
      <w:color w:val="000000"/>
      <w:kern w:val="0"/>
      <w:szCs w:val="21"/>
    </w:rPr>
  </w:style>
  <w:style w:type="paragraph" w:styleId="ac">
    <w:name w:val="Revision"/>
    <w:hidden/>
    <w:uiPriority w:val="99"/>
    <w:semiHidden/>
    <w:rsid w:val="00B94A82"/>
    <w:rPr>
      <w:rFonts w:ascii="ＭＳ 明朝" w:eastAsia="ＭＳ 明朝"/>
    </w:rPr>
  </w:style>
  <w:style w:type="paragraph" w:styleId="ad">
    <w:name w:val="List Paragraph"/>
    <w:basedOn w:val="a"/>
    <w:uiPriority w:val="34"/>
    <w:qFormat/>
    <w:rsid w:val="00996C75"/>
    <w:pPr>
      <w:ind w:leftChars="400" w:left="840"/>
    </w:pPr>
  </w:style>
  <w:style w:type="table" w:styleId="ae">
    <w:name w:val="Table Grid"/>
    <w:basedOn w:val="a1"/>
    <w:uiPriority w:val="39"/>
    <w:rsid w:val="00E9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2E86-0468-4F7D-BDD7-B504FC9E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満保嘉章</dc:creator>
  <cp:keywords/>
  <dc:description/>
  <cp:lastModifiedBy>Administrator</cp:lastModifiedBy>
  <cp:revision>4</cp:revision>
  <cp:lastPrinted>2020-12-21T06:05:00Z</cp:lastPrinted>
  <dcterms:created xsi:type="dcterms:W3CDTF">2020-12-21T06:05:00Z</dcterms:created>
  <dcterms:modified xsi:type="dcterms:W3CDTF">2020-12-23T07:05:00Z</dcterms:modified>
</cp:coreProperties>
</file>