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44" w:rsidRPr="00DE1D23" w:rsidRDefault="00DE1D23" w:rsidP="00DE1D23">
      <w:pPr>
        <w:jc w:val="right"/>
        <w:rPr>
          <w:rFonts w:ascii="HG丸ｺﾞｼｯｸM-PRO" w:eastAsia="HG丸ｺﾞｼｯｸM-PRO"/>
          <w:sz w:val="24"/>
          <w:szCs w:val="24"/>
        </w:rPr>
      </w:pPr>
      <w:bookmarkStart w:id="0" w:name="_GoBack"/>
      <w:bookmarkEnd w:id="0"/>
      <w:r w:rsidRPr="00DE1D23">
        <w:rPr>
          <w:rFonts w:ascii="HG丸ｺﾞｼｯｸM-PRO" w:eastAsia="HG丸ｺﾞｼｯｸM-PRO" w:hint="eastAsia"/>
          <w:sz w:val="24"/>
          <w:szCs w:val="24"/>
        </w:rPr>
        <w:t>（　　　）組（　　　）番　氏名（</w:t>
      </w:r>
      <w:r>
        <w:rPr>
          <w:rFonts w:ascii="HG丸ｺﾞｼｯｸM-PRO" w:eastAsia="HG丸ｺﾞｼｯｸM-PRO" w:hint="eastAsia"/>
          <w:sz w:val="24"/>
          <w:szCs w:val="24"/>
        </w:rPr>
        <w:t xml:space="preserve">　　　</w:t>
      </w:r>
      <w:r w:rsidRPr="00DE1D23">
        <w:rPr>
          <w:rFonts w:ascii="HG丸ｺﾞｼｯｸM-PRO" w:eastAsia="HG丸ｺﾞｼｯｸM-PRO" w:hint="eastAsia"/>
          <w:sz w:val="24"/>
          <w:szCs w:val="24"/>
        </w:rPr>
        <w:t xml:space="preserve">　　　　　　　　　　）</w:t>
      </w:r>
    </w:p>
    <w:p w:rsidR="00DE1D23" w:rsidRPr="00DE1D23" w:rsidRDefault="00DE1D23" w:rsidP="00DE1D23">
      <w:pPr>
        <w:rPr>
          <w:rFonts w:ascii="HG丸ｺﾞｼｯｸM-PRO" w:eastAsia="HG丸ｺﾞｼｯｸM-PRO"/>
          <w:sz w:val="24"/>
          <w:szCs w:val="24"/>
        </w:rPr>
      </w:pPr>
      <w:r w:rsidRPr="00DE1D23">
        <w:rPr>
          <w:rFonts w:ascii="HG丸ｺﾞｼｯｸM-PRO" w:eastAsia="HG丸ｺﾞｼｯｸM-PRO" w:hint="eastAsia"/>
          <w:b/>
          <w:sz w:val="28"/>
          <w:szCs w:val="28"/>
          <w:bdr w:val="single" w:sz="4" w:space="0" w:color="auto"/>
        </w:rPr>
        <w:t>３</w:t>
      </w:r>
      <w:r w:rsidRPr="00DE1D23">
        <w:rPr>
          <w:rFonts w:ascii="HG丸ｺﾞｼｯｸM-PRO" w:eastAsia="HG丸ｺﾞｼｯｸM-PRO" w:hint="eastAsia"/>
          <w:b/>
          <w:sz w:val="28"/>
          <w:szCs w:val="28"/>
        </w:rPr>
        <w:t xml:space="preserve">　血液の循環</w:t>
      </w:r>
      <w:r w:rsidRPr="00DE1D23">
        <w:rPr>
          <w:rFonts w:ascii="HG丸ｺﾞｼｯｸM-PRO" w:eastAsia="HG丸ｺﾞｼｯｸM-PRO" w:hint="eastAsia"/>
          <w:sz w:val="20"/>
          <w:szCs w:val="20"/>
        </w:rPr>
        <w:t>（教科書ｐ９４～ｐ９７）</w:t>
      </w:r>
    </w:p>
    <w:tbl>
      <w:tblPr>
        <w:tblStyle w:val="a3"/>
        <w:tblW w:w="0" w:type="auto"/>
        <w:tblInd w:w="108" w:type="dxa"/>
        <w:tblLook w:val="04A0" w:firstRow="1" w:lastRow="0" w:firstColumn="1" w:lastColumn="0" w:noHBand="0" w:noVBand="1"/>
      </w:tblPr>
      <w:tblGrid>
        <w:gridCol w:w="4962"/>
        <w:gridCol w:w="5125"/>
      </w:tblGrid>
      <w:tr w:rsidR="00DE1D23" w:rsidTr="00DE1D23">
        <w:trPr>
          <w:trHeight w:val="420"/>
        </w:trPr>
        <w:tc>
          <w:tcPr>
            <w:tcW w:w="10295" w:type="dxa"/>
            <w:gridSpan w:val="2"/>
            <w:tcBorders>
              <w:bottom w:val="nil"/>
            </w:tcBorders>
            <w:vAlign w:val="center"/>
          </w:tcPr>
          <w:p w:rsidR="00DE1D23" w:rsidRDefault="00DE1D23" w:rsidP="00DE1D23">
            <w:pPr>
              <w:rPr>
                <w:rFonts w:ascii="HG丸ｺﾞｼｯｸM-PRO" w:eastAsia="HG丸ｺﾞｼｯｸM-PRO"/>
                <w:sz w:val="24"/>
                <w:szCs w:val="24"/>
              </w:rPr>
            </w:pPr>
            <w:r w:rsidRPr="00DE1D23">
              <w:rPr>
                <w:rFonts w:ascii="HG丸ｺﾞｼｯｸM-PRO" w:eastAsia="HG丸ｺﾞｼｯｸM-PRO" w:hint="eastAsia"/>
                <w:sz w:val="24"/>
                <w:szCs w:val="24"/>
                <w:bdr w:val="single" w:sz="4" w:space="0" w:color="auto"/>
              </w:rPr>
              <w:t>観察２</w:t>
            </w:r>
            <w:r>
              <w:rPr>
                <w:rFonts w:ascii="HG丸ｺﾞｼｯｸM-PRO" w:eastAsia="HG丸ｺﾞｼｯｸM-PRO" w:hint="eastAsia"/>
                <w:sz w:val="24"/>
                <w:szCs w:val="24"/>
              </w:rPr>
              <w:t xml:space="preserve"> 血液の流れ</w:t>
            </w:r>
          </w:p>
        </w:tc>
      </w:tr>
      <w:tr w:rsidR="0092672C" w:rsidTr="00E03E13">
        <w:trPr>
          <w:trHeight w:val="270"/>
        </w:trPr>
        <w:tc>
          <w:tcPr>
            <w:tcW w:w="10295" w:type="dxa"/>
            <w:gridSpan w:val="2"/>
            <w:tcBorders>
              <w:top w:val="nil"/>
              <w:bottom w:val="nil"/>
            </w:tcBorders>
          </w:tcPr>
          <w:p w:rsidR="0092672C" w:rsidRPr="00DE1D23" w:rsidRDefault="0092672C" w:rsidP="0092672C">
            <w:pPr>
              <w:spacing w:line="240" w:lineRule="exact"/>
              <w:ind w:firstLineChars="100" w:firstLine="180"/>
              <w:rPr>
                <w:rFonts w:ascii="HG丸ｺﾞｼｯｸM-PRO" w:eastAsia="HG丸ｺﾞｼｯｸM-PRO"/>
                <w:sz w:val="18"/>
                <w:szCs w:val="18"/>
              </w:rPr>
            </w:pPr>
            <w:r w:rsidRPr="00DE1D23">
              <w:rPr>
                <w:rFonts w:ascii="HG丸ｺﾞｼｯｸM-PRO" w:eastAsia="HG丸ｺﾞｼｯｸM-PRO" w:hint="eastAsia"/>
                <w:sz w:val="18"/>
                <w:szCs w:val="18"/>
              </w:rPr>
              <w:t>①チャックつきのポリエチレンぶくろに少量の水を入れ、　　②尾びれの血液の流れや血球を顕微鏡で観察する。</w:t>
            </w:r>
          </w:p>
          <w:p w:rsidR="00A07049" w:rsidRDefault="00A07049" w:rsidP="0092672C">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noProof/>
                <w:sz w:val="18"/>
                <w:szCs w:val="18"/>
              </w:rPr>
              <w:drawing>
                <wp:anchor distT="0" distB="0" distL="114300" distR="114300" simplePos="0" relativeHeight="251662336" behindDoc="1" locked="0" layoutInCell="1" allowOverlap="1">
                  <wp:simplePos x="0" y="0"/>
                  <wp:positionH relativeFrom="column">
                    <wp:posOffset>2771775</wp:posOffset>
                  </wp:positionH>
                  <wp:positionV relativeFrom="paragraph">
                    <wp:posOffset>5080</wp:posOffset>
                  </wp:positionV>
                  <wp:extent cx="1676400" cy="942975"/>
                  <wp:effectExtent l="19050" t="0" r="0" b="0"/>
                  <wp:wrapNone/>
                  <wp:docPr id="2" name="図 4" descr="E:\図版・プリント\01_図版ライブラリー\東書\01_モノクロ・記号あり（テスト・プリント作成などに）\08動物のからだのつくりとはたらき(p.35～47)\RT2-08-P040-0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図版・プリント\01_図版ライブラリー\東書\01_モノクロ・記号あり（テスト・プリント作成などに）\08動物のからだのつくりとはたらき(p.35～47)\RT2-08-P040-03-M.jpg"/>
                          <pic:cNvPicPr>
                            <a:picLocks noChangeAspect="1" noChangeArrowheads="1"/>
                          </pic:cNvPicPr>
                        </pic:nvPicPr>
                        <pic:blipFill>
                          <a:blip r:embed="rId4" cstate="print"/>
                          <a:srcRect/>
                          <a:stretch>
                            <a:fillRect/>
                          </a:stretch>
                        </pic:blipFill>
                        <pic:spPr bwMode="auto">
                          <a:xfrm>
                            <a:off x="0" y="0"/>
                            <a:ext cx="1676400" cy="942975"/>
                          </a:xfrm>
                          <a:prstGeom prst="rect">
                            <a:avLst/>
                          </a:prstGeom>
                          <a:noFill/>
                          <a:ln w="9525">
                            <a:noFill/>
                            <a:miter lim="800000"/>
                            <a:headEnd/>
                            <a:tailEnd/>
                          </a:ln>
                        </pic:spPr>
                      </pic:pic>
                    </a:graphicData>
                  </a:graphic>
                </wp:anchor>
              </w:drawing>
            </w:r>
            <w:r w:rsidR="0092672C" w:rsidRPr="00DE1D23">
              <w:rPr>
                <w:rFonts w:ascii="HG丸ｺﾞｼｯｸM-PRO" w:eastAsia="HG丸ｺﾞｼｯｸM-PRO" w:hint="eastAsia"/>
                <w:sz w:val="18"/>
                <w:szCs w:val="18"/>
              </w:rPr>
              <w:t>その中にヒメダカを入れる。</w:t>
            </w:r>
            <w:r w:rsidR="0092672C">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p w:rsidR="0092672C" w:rsidRDefault="00A07049" w:rsidP="00A07049">
            <w:pPr>
              <w:spacing w:line="240" w:lineRule="exact"/>
              <w:ind w:firstLineChars="3900" w:firstLine="7020"/>
              <w:rPr>
                <w:rFonts w:ascii="HG丸ｺﾞｼｯｸM-PRO" w:eastAsia="HG丸ｺﾞｼｯｸM-PRO"/>
                <w:sz w:val="18"/>
                <w:szCs w:val="18"/>
              </w:rPr>
            </w:pPr>
            <w:r>
              <w:rPr>
                <w:rFonts w:ascii="HG丸ｺﾞｼｯｸM-PRO" w:eastAsia="HG丸ｺﾞｼｯｸM-PRO" w:hint="eastAsia"/>
                <w:noProof/>
                <w:sz w:val="18"/>
                <w:szCs w:val="18"/>
              </w:rPr>
              <w:drawing>
                <wp:anchor distT="0" distB="0" distL="114300" distR="114300" simplePos="0" relativeHeight="251661312" behindDoc="0" locked="0" layoutInCell="1" allowOverlap="1">
                  <wp:simplePos x="0" y="0"/>
                  <wp:positionH relativeFrom="column">
                    <wp:posOffset>400050</wp:posOffset>
                  </wp:positionH>
                  <wp:positionV relativeFrom="paragraph">
                    <wp:posOffset>14605</wp:posOffset>
                  </wp:positionV>
                  <wp:extent cx="2190750" cy="704850"/>
                  <wp:effectExtent l="19050" t="0" r="0" b="0"/>
                  <wp:wrapNone/>
                  <wp:docPr id="3" name="図 1" descr="E:\図版・プリント\01_図版ライブラリー\東書\01_モノクロ・記号あり（テスト・プリント作成などに）\08動物のからだのつくりとはたらき(p.35～47)\RT2-08-P040-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図版・プリント\01_図版ライブラリー\東書\01_モノクロ・記号あり（テスト・プリント作成などに）\08動物のからだのつくりとはたらき(p.35～47)\RT2-08-P040-02-M.jpg"/>
                          <pic:cNvPicPr>
                            <a:picLocks noChangeAspect="1" noChangeArrowheads="1"/>
                          </pic:cNvPicPr>
                        </pic:nvPicPr>
                        <pic:blipFill>
                          <a:blip r:embed="rId5" cstate="print"/>
                          <a:srcRect/>
                          <a:stretch>
                            <a:fillRect/>
                          </a:stretch>
                        </pic:blipFill>
                        <pic:spPr bwMode="auto">
                          <a:xfrm>
                            <a:off x="0" y="0"/>
                            <a:ext cx="2190750" cy="704850"/>
                          </a:xfrm>
                          <a:prstGeom prst="rect">
                            <a:avLst/>
                          </a:prstGeom>
                          <a:noFill/>
                          <a:ln w="9525">
                            <a:noFill/>
                            <a:miter lim="800000"/>
                            <a:headEnd/>
                            <a:tailEnd/>
                          </a:ln>
                        </pic:spPr>
                      </pic:pic>
                    </a:graphicData>
                  </a:graphic>
                </wp:anchor>
              </w:drawing>
            </w:r>
            <w:r w:rsidR="0092672C">
              <w:rPr>
                <w:rFonts w:ascii="HG丸ｺﾞｼｯｸM-PRO" w:eastAsia="HG丸ｺﾞｼｯｸM-PRO" w:hint="eastAsia"/>
                <w:sz w:val="18"/>
                <w:szCs w:val="18"/>
              </w:rPr>
              <w:t>※倍率は</w:t>
            </w:r>
            <w:r>
              <w:rPr>
                <w:rFonts w:ascii="HG丸ｺﾞｼｯｸM-PRO" w:eastAsia="HG丸ｺﾞｼｯｸM-PRO" w:hint="eastAsia"/>
                <w:sz w:val="18"/>
                <w:szCs w:val="18"/>
              </w:rPr>
              <w:t>（　　　）～（　　　）倍</w:t>
            </w:r>
          </w:p>
          <w:p w:rsidR="0092672C" w:rsidRDefault="00A07049" w:rsidP="00A07049">
            <w:pPr>
              <w:spacing w:line="240" w:lineRule="exact"/>
              <w:ind w:firstLineChars="4000" w:firstLine="7200"/>
              <w:rPr>
                <w:rFonts w:ascii="HG丸ｺﾞｼｯｸM-PRO" w:eastAsia="HG丸ｺﾞｼｯｸM-PRO"/>
                <w:sz w:val="18"/>
                <w:szCs w:val="18"/>
              </w:rPr>
            </w:pPr>
            <w:r>
              <w:rPr>
                <w:rFonts w:ascii="HG丸ｺﾞｼｯｸM-PRO" w:eastAsia="HG丸ｺﾞｼｯｸM-PRO" w:hint="eastAsia"/>
                <w:sz w:val="18"/>
                <w:szCs w:val="18"/>
              </w:rPr>
              <w:t>で観察する。</w:t>
            </w:r>
          </w:p>
          <w:p w:rsidR="0092672C" w:rsidRDefault="0092672C" w:rsidP="0092672C">
            <w:pPr>
              <w:spacing w:line="240" w:lineRule="exact"/>
              <w:ind w:firstLineChars="4800" w:firstLine="8640"/>
              <w:rPr>
                <w:rFonts w:ascii="HG丸ｺﾞｼｯｸM-PRO" w:eastAsia="HG丸ｺﾞｼｯｸM-PRO"/>
                <w:sz w:val="18"/>
                <w:szCs w:val="18"/>
              </w:rPr>
            </w:pPr>
          </w:p>
          <w:p w:rsidR="00B623FB" w:rsidRDefault="006439ED" w:rsidP="00DE1D23">
            <w:pPr>
              <w:spacing w:line="240" w:lineRule="exact"/>
              <w:ind w:firstLineChars="100" w:firstLine="180"/>
              <w:rPr>
                <w:rFonts w:ascii="ＭＳ 明朝" w:eastAsia="ＭＳ 明朝" w:hAnsi="ＭＳ 明朝" w:cs="ＭＳ 明朝"/>
                <w:sz w:val="24"/>
                <w:szCs w:val="24"/>
              </w:rPr>
            </w:pPr>
            <w:r>
              <w:rPr>
                <w:rFonts w:ascii="HG丸ｺﾞｼｯｸM-PRO" w:eastAsia="HG丸ｺﾞｼｯｸM-PRO" w:hint="eastAsia"/>
                <w:sz w:val="18"/>
                <w:szCs w:val="18"/>
              </w:rPr>
              <w:t xml:space="preserve">　　　　　　　　　　　　　　　　　　　　　　　　　　　　　　　　　　　　　　</w:t>
            </w:r>
            <w:r w:rsidR="00B623FB">
              <w:rPr>
                <w:rFonts w:ascii="ＭＳ 明朝" w:eastAsia="ＭＳ 明朝" w:hAnsi="ＭＳ 明朝" w:cs="ＭＳ 明朝" w:hint="eastAsia"/>
                <w:sz w:val="24"/>
                <w:szCs w:val="24"/>
              </w:rPr>
              <w:t xml:space="preserve"> </w:t>
            </w:r>
          </w:p>
          <w:p w:rsidR="00B623FB" w:rsidRDefault="00B623FB" w:rsidP="00B623FB">
            <w:pPr>
              <w:spacing w:line="24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noProof/>
                <w:sz w:val="24"/>
                <w:szCs w:val="24"/>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109855</wp:posOffset>
                  </wp:positionV>
                  <wp:extent cx="190500" cy="180975"/>
                  <wp:effectExtent l="19050" t="0" r="0" b="0"/>
                  <wp:wrapNone/>
                  <wp:docPr id="7" name="図 7" descr="C:\Users\oyama\AppData\Local\Microsoft\Windows\Temporary Internet Files\Content.IE5\VLWJP568\heart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yama\AppData\Local\Microsoft\Windows\Temporary Internet Files\Content.IE5\VLWJP568\heartsymbol[1].png"/>
                          <pic:cNvPicPr>
                            <a:picLocks noChangeAspect="1" noChangeArrowheads="1"/>
                          </pic:cNvPicPr>
                        </pic:nvPicPr>
                        <pic:blipFill>
                          <a:blip r:embed="rId6" cstate="print"/>
                          <a:srcRect/>
                          <a:stretch>
                            <a:fillRect/>
                          </a:stretch>
                        </pic:blipFill>
                        <pic:spPr bwMode="auto">
                          <a:xfrm>
                            <a:off x="0" y="0"/>
                            <a:ext cx="190500" cy="180975"/>
                          </a:xfrm>
                          <a:prstGeom prst="rect">
                            <a:avLst/>
                          </a:prstGeom>
                          <a:noFill/>
                          <a:ln w="9525">
                            <a:noFill/>
                            <a:miter lim="800000"/>
                            <a:headEnd/>
                            <a:tailEnd/>
                          </a:ln>
                        </pic:spPr>
                      </pic:pic>
                    </a:graphicData>
                  </a:graphic>
                </wp:anchor>
              </w:drawing>
            </w:r>
            <w:r>
              <w:rPr>
                <w:rFonts w:ascii="ＭＳ 明朝" w:eastAsia="ＭＳ 明朝" w:hAnsi="ＭＳ 明朝" w:cs="ＭＳ 明朝" w:hint="eastAsia"/>
                <w:noProof/>
                <w:sz w:val="24"/>
                <w:szCs w:val="24"/>
              </w:rPr>
              <w:drawing>
                <wp:anchor distT="0" distB="0" distL="114300" distR="114300" simplePos="0" relativeHeight="251665408" behindDoc="0" locked="0" layoutInCell="1" allowOverlap="1">
                  <wp:simplePos x="0" y="0"/>
                  <wp:positionH relativeFrom="column">
                    <wp:posOffset>876300</wp:posOffset>
                  </wp:positionH>
                  <wp:positionV relativeFrom="paragraph">
                    <wp:posOffset>109855</wp:posOffset>
                  </wp:positionV>
                  <wp:extent cx="190500" cy="180975"/>
                  <wp:effectExtent l="19050" t="0" r="0" b="0"/>
                  <wp:wrapNone/>
                  <wp:docPr id="5" name="図 7" descr="C:\Users\oyama\AppData\Local\Microsoft\Windows\Temporary Internet Files\Content.IE5\VLWJP568\heart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yama\AppData\Local\Microsoft\Windows\Temporary Internet Files\Content.IE5\VLWJP568\heartsymbol[1].png"/>
                          <pic:cNvPicPr>
                            <a:picLocks noChangeAspect="1" noChangeArrowheads="1"/>
                          </pic:cNvPicPr>
                        </pic:nvPicPr>
                        <pic:blipFill>
                          <a:blip r:embed="rId6" cstate="print"/>
                          <a:srcRect/>
                          <a:stretch>
                            <a:fillRect/>
                          </a:stretch>
                        </pic:blipFill>
                        <pic:spPr bwMode="auto">
                          <a:xfrm>
                            <a:off x="0" y="0"/>
                            <a:ext cx="190500" cy="180975"/>
                          </a:xfrm>
                          <a:prstGeom prst="rect">
                            <a:avLst/>
                          </a:prstGeom>
                          <a:noFill/>
                          <a:ln w="9525">
                            <a:noFill/>
                            <a:miter lim="800000"/>
                            <a:headEnd/>
                            <a:tailEnd/>
                          </a:ln>
                        </pic:spPr>
                      </pic:pic>
                    </a:graphicData>
                  </a:graphic>
                </wp:anchor>
              </w:drawing>
            </w:r>
          </w:p>
          <w:p w:rsidR="0092672C" w:rsidRPr="00B623FB" w:rsidRDefault="006439ED" w:rsidP="00B623FB">
            <w:pPr>
              <w:spacing w:line="240" w:lineRule="exact"/>
              <w:ind w:firstLineChars="100" w:firstLine="210"/>
              <w:jc w:val="center"/>
              <w:rPr>
                <w:rFonts w:ascii="AR P悠々ゴシック体E" w:eastAsia="AR P悠々ゴシック体E" w:hAnsi="AR P悠々ゴシック体E" w:cs="ＭＳ 明朝"/>
                <w:szCs w:val="21"/>
              </w:rPr>
            </w:pPr>
            <w:r w:rsidRPr="00B623FB">
              <w:rPr>
                <w:rFonts w:ascii="AR P悠々ゴシック体E" w:eastAsia="AR P悠々ゴシック体E" w:hAnsi="AR P悠々ゴシック体E" w:cs="ＭＳ 明朝" w:hint="eastAsia"/>
                <w:szCs w:val="21"/>
              </w:rPr>
              <w:t>メダカの小さな命。</w:t>
            </w:r>
            <w:r w:rsidR="00B623FB" w:rsidRPr="00B623FB">
              <w:rPr>
                <w:rFonts w:ascii="AR P悠々ゴシック体E" w:eastAsia="AR P悠々ゴシック体E" w:hAnsi="AR P悠々ゴシック体E" w:cs="ＭＳ 明朝" w:hint="eastAsia"/>
                <w:szCs w:val="21"/>
              </w:rPr>
              <w:t>感謝の心をもって</w:t>
            </w:r>
            <w:r w:rsidRPr="00B623FB">
              <w:rPr>
                <w:rFonts w:ascii="AR P悠々ゴシック体E" w:eastAsia="AR P悠々ゴシック体E" w:hAnsi="AR P悠々ゴシック体E" w:cs="ＭＳ 明朝" w:hint="eastAsia"/>
                <w:szCs w:val="21"/>
              </w:rPr>
              <w:t>優しく</w:t>
            </w:r>
            <w:r w:rsidRPr="00B623FB">
              <w:rPr>
                <w:rFonts w:ascii="AR P悠々ゴシック体E" w:eastAsia="AR P悠々ゴシック体E" w:hAnsi="AR P悠々ゴシック体E" w:hint="eastAsia"/>
                <w:szCs w:val="21"/>
              </w:rPr>
              <w:t>扱い、短時間で観察を終えよう</w:t>
            </w:r>
            <w:r w:rsidR="00B623FB" w:rsidRPr="00B623FB">
              <w:rPr>
                <w:rFonts w:ascii="AR P悠々ゴシック体E" w:eastAsia="AR P悠々ゴシック体E" w:hAnsi="AR P悠々ゴシック体E" w:hint="eastAsia"/>
                <w:szCs w:val="21"/>
              </w:rPr>
              <w:t>。</w:t>
            </w:r>
          </w:p>
        </w:tc>
      </w:tr>
      <w:tr w:rsidR="00DE1D23" w:rsidTr="00843FCC">
        <w:trPr>
          <w:trHeight w:val="10191"/>
        </w:trPr>
        <w:tc>
          <w:tcPr>
            <w:tcW w:w="10295" w:type="dxa"/>
            <w:gridSpan w:val="2"/>
            <w:tcBorders>
              <w:top w:val="nil"/>
              <w:bottom w:val="single" w:sz="4" w:space="0" w:color="auto"/>
            </w:tcBorders>
          </w:tcPr>
          <w:p w:rsidR="00DE1D23" w:rsidRDefault="00DE1D23" w:rsidP="006439ED">
            <w:pPr>
              <w:spacing w:line="60" w:lineRule="exact"/>
              <w:rPr>
                <w:rFonts w:ascii="HG丸ｺﾞｼｯｸM-PRO" w:eastAsia="HG丸ｺﾞｼｯｸM-PRO"/>
                <w:sz w:val="24"/>
                <w:szCs w:val="24"/>
                <w:bdr w:val="single" w:sz="4" w:space="0" w:color="auto"/>
              </w:rPr>
            </w:pPr>
          </w:p>
          <w:tbl>
            <w:tblPr>
              <w:tblStyle w:val="a3"/>
              <w:tblW w:w="0" w:type="auto"/>
              <w:tblLook w:val="04A0" w:firstRow="1" w:lastRow="0" w:firstColumn="1" w:lastColumn="0" w:noHBand="0" w:noVBand="1"/>
            </w:tblPr>
            <w:tblGrid>
              <w:gridCol w:w="9861"/>
            </w:tblGrid>
            <w:tr w:rsidR="006439ED" w:rsidTr="006439ED">
              <w:tc>
                <w:tcPr>
                  <w:tcW w:w="10064" w:type="dxa"/>
                  <w:tcBorders>
                    <w:top w:val="dashSmallGap" w:sz="4" w:space="0" w:color="auto"/>
                    <w:left w:val="dashSmallGap" w:sz="4" w:space="0" w:color="auto"/>
                    <w:bottom w:val="dashSmallGap" w:sz="4" w:space="0" w:color="auto"/>
                    <w:right w:val="dashSmallGap" w:sz="4" w:space="0" w:color="auto"/>
                  </w:tcBorders>
                </w:tcPr>
                <w:p w:rsidR="006439ED" w:rsidRDefault="006439ED" w:rsidP="006439ED">
                  <w:pPr>
                    <w:rPr>
                      <w:rFonts w:ascii="HG丸ｺﾞｼｯｸM-PRO" w:eastAsia="HG丸ｺﾞｼｯｸM-PRO"/>
                      <w:sz w:val="18"/>
                      <w:szCs w:val="18"/>
                    </w:rPr>
                  </w:pPr>
                  <w:r w:rsidRPr="006439ED">
                    <w:rPr>
                      <w:rFonts w:ascii="HG丸ｺﾞｼｯｸM-PRO" w:eastAsia="HG丸ｺﾞｼｯｸM-PRO" w:hint="eastAsia"/>
                      <w:sz w:val="18"/>
                      <w:szCs w:val="18"/>
                    </w:rPr>
                    <w:t>【問１】生きているメダカの毛細血管の血液の流れを顕微鏡で観察するには、尾びれが適している。その理由を書きなさい。</w:t>
                  </w:r>
                </w:p>
                <w:p w:rsidR="006439ED" w:rsidRDefault="006439ED" w:rsidP="006439ED">
                  <w:pPr>
                    <w:rPr>
                      <w:rFonts w:ascii="HG丸ｺﾞｼｯｸM-PRO" w:eastAsia="HG丸ｺﾞｼｯｸM-PRO"/>
                      <w:sz w:val="18"/>
                      <w:szCs w:val="18"/>
                    </w:rPr>
                  </w:pPr>
                </w:p>
                <w:p w:rsidR="006439ED" w:rsidRPr="006439ED" w:rsidRDefault="006439ED" w:rsidP="006439ED">
                  <w:pPr>
                    <w:rPr>
                      <w:rFonts w:ascii="HG丸ｺﾞｼｯｸM-PRO" w:eastAsia="HG丸ｺﾞｼｯｸM-PRO"/>
                      <w:sz w:val="18"/>
                      <w:szCs w:val="18"/>
                    </w:rPr>
                  </w:pPr>
                </w:p>
              </w:tc>
            </w:tr>
            <w:tr w:rsidR="006439ED" w:rsidTr="006439ED">
              <w:tc>
                <w:tcPr>
                  <w:tcW w:w="10064" w:type="dxa"/>
                  <w:tcBorders>
                    <w:top w:val="dashSmallGap" w:sz="4" w:space="0" w:color="auto"/>
                    <w:left w:val="dashSmallGap" w:sz="4" w:space="0" w:color="auto"/>
                    <w:bottom w:val="dashSmallGap" w:sz="4" w:space="0" w:color="auto"/>
                    <w:right w:val="dashSmallGap" w:sz="4" w:space="0" w:color="auto"/>
                  </w:tcBorders>
                </w:tcPr>
                <w:p w:rsidR="006439ED" w:rsidRDefault="006439ED" w:rsidP="00DE1D23">
                  <w:pPr>
                    <w:rPr>
                      <w:rFonts w:ascii="HG丸ｺﾞｼｯｸM-PRO" w:eastAsia="HG丸ｺﾞｼｯｸM-PRO"/>
                      <w:sz w:val="18"/>
                      <w:szCs w:val="18"/>
                    </w:rPr>
                  </w:pPr>
                  <w:r w:rsidRPr="006439ED">
                    <w:rPr>
                      <w:rFonts w:ascii="HG丸ｺﾞｼｯｸM-PRO" w:eastAsia="HG丸ｺﾞｼｯｸM-PRO" w:hint="eastAsia"/>
                      <w:sz w:val="18"/>
                      <w:szCs w:val="18"/>
                    </w:rPr>
                    <w:t>【問２】</w:t>
                  </w:r>
                  <w:r>
                    <w:rPr>
                      <w:rFonts w:ascii="HG丸ｺﾞｼｯｸM-PRO" w:eastAsia="HG丸ｺﾞｼｯｸM-PRO" w:hint="eastAsia"/>
                      <w:sz w:val="18"/>
                      <w:szCs w:val="18"/>
                    </w:rPr>
                    <w:t>ヒメダカを少量の水といっしょにポリエチレンぶくろに入れて観察する理由を書きなさい。</w:t>
                  </w:r>
                </w:p>
                <w:p w:rsidR="006439ED" w:rsidRDefault="006439ED" w:rsidP="00DE1D23">
                  <w:pPr>
                    <w:rPr>
                      <w:rFonts w:ascii="HG丸ｺﾞｼｯｸM-PRO" w:eastAsia="HG丸ｺﾞｼｯｸM-PRO"/>
                      <w:sz w:val="18"/>
                      <w:szCs w:val="18"/>
                    </w:rPr>
                  </w:pPr>
                </w:p>
                <w:p w:rsidR="006439ED" w:rsidRDefault="006439ED" w:rsidP="00DE1D23">
                  <w:pPr>
                    <w:rPr>
                      <w:rFonts w:ascii="HG丸ｺﾞｼｯｸM-PRO" w:eastAsia="HG丸ｺﾞｼｯｸM-PRO"/>
                      <w:sz w:val="18"/>
                      <w:szCs w:val="18"/>
                    </w:rPr>
                  </w:pPr>
                </w:p>
                <w:p w:rsidR="00D95736" w:rsidRPr="006439ED" w:rsidRDefault="00D95736" w:rsidP="00DE1D23">
                  <w:pPr>
                    <w:rPr>
                      <w:rFonts w:ascii="HG丸ｺﾞｼｯｸM-PRO" w:eastAsia="HG丸ｺﾞｼｯｸM-PRO"/>
                      <w:sz w:val="18"/>
                      <w:szCs w:val="18"/>
                    </w:rPr>
                  </w:pPr>
                </w:p>
              </w:tc>
            </w:tr>
          </w:tbl>
          <w:p w:rsidR="006439ED" w:rsidRPr="00D95736" w:rsidRDefault="00D95736" w:rsidP="00D95736">
            <w:pPr>
              <w:spacing w:beforeLines="50" w:before="180"/>
              <w:rPr>
                <w:rFonts w:ascii="HG丸ｺﾞｼｯｸM-PRO" w:eastAsia="HG丸ｺﾞｼｯｸM-PRO"/>
                <w:sz w:val="24"/>
                <w:szCs w:val="24"/>
              </w:rPr>
            </w:pPr>
            <w:r w:rsidRPr="00D95736">
              <w:rPr>
                <w:rFonts w:ascii="HG丸ｺﾞｼｯｸM-PRO" w:eastAsia="HG丸ｺﾞｼｯｸM-PRO" w:hint="eastAsia"/>
                <w:sz w:val="24"/>
                <w:szCs w:val="24"/>
              </w:rPr>
              <w:t>【</w:t>
            </w:r>
            <w:r>
              <w:rPr>
                <w:rFonts w:ascii="HG丸ｺﾞｼｯｸM-PRO" w:eastAsia="HG丸ｺﾞｼｯｸM-PRO" w:hint="eastAsia"/>
                <w:sz w:val="24"/>
                <w:szCs w:val="24"/>
              </w:rPr>
              <w:t>スケッチ</w:t>
            </w:r>
            <w:r w:rsidRPr="00D95736">
              <w:rPr>
                <w:rFonts w:ascii="HG丸ｺﾞｼｯｸM-PRO" w:eastAsia="HG丸ｺﾞｼｯｸM-PRO" w:hint="eastAsia"/>
                <w:sz w:val="24"/>
                <w:szCs w:val="24"/>
              </w:rPr>
              <w:t>】</w:t>
            </w:r>
            <w:r>
              <w:rPr>
                <w:rFonts w:ascii="HG丸ｺﾞｼｯｸM-PRO" w:eastAsia="HG丸ｺﾞｼｯｸM-PRO" w:hint="eastAsia"/>
                <w:sz w:val="24"/>
                <w:szCs w:val="24"/>
              </w:rPr>
              <w:t>→電子黒板の動画を見ながらスケッチする。</w:t>
            </w:r>
          </w:p>
          <w:p w:rsidR="006439ED" w:rsidRDefault="00F15C20" w:rsidP="00DE1D23">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6432" behindDoc="0" locked="0" layoutInCell="1" allowOverlap="1">
                      <wp:simplePos x="0" y="0"/>
                      <wp:positionH relativeFrom="margin">
                        <wp:posOffset>2113915</wp:posOffset>
                      </wp:positionH>
                      <wp:positionV relativeFrom="paragraph">
                        <wp:posOffset>133985</wp:posOffset>
                      </wp:positionV>
                      <wp:extent cx="2171700" cy="2171700"/>
                      <wp:effectExtent l="8890" t="5080" r="10160"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171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AC00B5A" id="Oval 3" o:spid="_x0000_s1026" style="position:absolute;left:0;text-align:left;margin-left:166.45pt;margin-top:10.55pt;width:171pt;height:1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k5FQIAACwEAAAOAAAAZHJzL2Uyb0RvYy54bWysU8GO0zAQvSPxD5bvNEmhtI2arlZdipCW&#10;3ZUWPsB1nMbC8Zix27R8PWOnLV3ghPDBmvGMn+e9GS9uDp1he4Veg614Mco5U1ZCre224l+/rN/M&#10;OPNB2FoYsKriR+X5zfL1q0XvSjWGFkytkBGI9WXvKt6G4Mos87JVnfAjcMpSsAHsRCAXt1mNoif0&#10;zmTjPH+f9YC1Q5DKezq9G4J8mfCbRsnw2DReBWYqTrWFtGPaN3HPlgtRblG4VstTGeIfquiEtvTo&#10;BepOBMF2qP+A6rRE8NCEkYQug6bRUiUOxKbIf2Pz3AqnEhcSx7uLTP7/wcqH/RMyXVPvOLOioxY9&#10;7oVhb6MyvfMlJTy7J4zcvLsH+c0zC6tW2K26RYS+VaKmeoqYn724EB1PV9mm/ww1AYtdgCTSocEu&#10;AhJ9dki9OF56oQ6BSTocF9NimlPLJMXOTnxDlOfrDn34qKBj0ai4MkY7H/USpdjf+zBkn7MSAzC6&#10;XmtjkoPbzcogI7oVX6eVSBDR6zRjWV/x+WQ8ScgvYv4aIk/rbxAIO1tTNaKMan042UFoM9jEydiT&#10;fFGxQfkN1EdSD2EYWvpkZLSAPzjraWAr7r/vBCrOzCdLHZi+G88nNOHJmc3mJB1eBzZXAWElAVU8&#10;cDaYqzD8iZ1DvW3pnSKRtXBLPWt0kjL2c6jpVCqNZOrH6fvEmb/2U9avT778CQAA//8DAFBLAwQU&#10;AAYACAAAACEAearckN8AAAAKAQAADwAAAGRycy9kb3ducmV2LnhtbEyPy07DMBBF90j8gzVI7Kjj&#10;GAUIcSpAYkWRoLQCdm5skgh7HMVuGvh6hhUsZ+7RfVTL2Ts22TH2ARWIRQbMYhNMj62Czcv92SWw&#10;mDQa7QJaBV82wrI+Pqp0acIBn+20Ti0jE4ylVtClNJScx6azXsdFGCyS9hFGrxOdY8vNqA9k7h3P&#10;s6zgXvdICZ0e7F1nm8/13lOI+H4I8il7fxte3erxNt+u5CSUOj2Zb66BJTunPxh+61N1qKnTLuzR&#10;ROYUSJlfEaogFwIYAcXFOT12pBRSAK8r/n9C/QMAAP//AwBQSwECLQAUAAYACAAAACEAtoM4kv4A&#10;AADhAQAAEwAAAAAAAAAAAAAAAAAAAAAAW0NvbnRlbnRfVHlwZXNdLnhtbFBLAQItABQABgAIAAAA&#10;IQA4/SH/1gAAAJQBAAALAAAAAAAAAAAAAAAAAC8BAABfcmVscy8ucmVsc1BLAQItABQABgAIAAAA&#10;IQCBETk5FQIAACwEAAAOAAAAAAAAAAAAAAAAAC4CAABkcnMvZTJvRG9jLnhtbFBLAQItABQABgAI&#10;AAAAIQB5qtyQ3wAAAAoBAAAPAAAAAAAAAAAAAAAAAG8EAABkcnMvZG93bnJldi54bWxQSwUGAAAA&#10;AAQABADzAAAAewUAAAAA&#10;">
                      <v:textbox inset="5.85pt,.7pt,5.85pt,.7pt"/>
                      <w10:wrap anchorx="margin"/>
                    </v:oval>
                  </w:pict>
                </mc:Fallback>
              </mc:AlternateContent>
            </w: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p w:rsidR="00D95736" w:rsidRDefault="00D95736" w:rsidP="00DE1D23">
            <w:pPr>
              <w:rPr>
                <w:rFonts w:ascii="HG丸ｺﾞｼｯｸM-PRO" w:eastAsia="HG丸ｺﾞｼｯｸM-PRO"/>
                <w:sz w:val="24"/>
                <w:szCs w:val="24"/>
              </w:rPr>
            </w:pPr>
          </w:p>
          <w:tbl>
            <w:tblPr>
              <w:tblStyle w:val="a3"/>
              <w:tblW w:w="0" w:type="auto"/>
              <w:tblLook w:val="04A0" w:firstRow="1" w:lastRow="0" w:firstColumn="1" w:lastColumn="0" w:noHBand="0" w:noVBand="1"/>
            </w:tblPr>
            <w:tblGrid>
              <w:gridCol w:w="9861"/>
            </w:tblGrid>
            <w:tr w:rsidR="00D95736" w:rsidTr="00D95736">
              <w:tc>
                <w:tcPr>
                  <w:tcW w:w="10064" w:type="dxa"/>
                  <w:tcBorders>
                    <w:top w:val="dashSmallGap" w:sz="4" w:space="0" w:color="auto"/>
                    <w:left w:val="dashSmallGap" w:sz="4" w:space="0" w:color="auto"/>
                    <w:bottom w:val="dashSmallGap" w:sz="4" w:space="0" w:color="auto"/>
                    <w:right w:val="dashSmallGap" w:sz="4" w:space="0" w:color="auto"/>
                  </w:tcBorders>
                </w:tcPr>
                <w:p w:rsidR="00D95736" w:rsidRPr="00D95736" w:rsidRDefault="00D95736" w:rsidP="00DE1D23">
                  <w:pPr>
                    <w:rPr>
                      <w:rFonts w:ascii="HG丸ｺﾞｼｯｸM-PRO" w:eastAsia="HG丸ｺﾞｼｯｸM-PRO"/>
                      <w:sz w:val="18"/>
                      <w:szCs w:val="18"/>
                    </w:rPr>
                  </w:pPr>
                  <w:r w:rsidRPr="00D95736">
                    <w:rPr>
                      <w:rFonts w:ascii="HG丸ｺﾞｼｯｸM-PRO" w:eastAsia="HG丸ｺﾞｼｯｸM-PRO" w:hint="eastAsia"/>
                      <w:sz w:val="18"/>
                      <w:szCs w:val="18"/>
                    </w:rPr>
                    <w:t>【</w:t>
                  </w:r>
                  <w:r>
                    <w:rPr>
                      <w:rFonts w:ascii="HG丸ｺﾞｼｯｸM-PRO" w:eastAsia="HG丸ｺﾞｼｯｸM-PRO" w:hint="eastAsia"/>
                      <w:sz w:val="18"/>
                      <w:szCs w:val="18"/>
                    </w:rPr>
                    <w:t>考察１</w:t>
                  </w:r>
                  <w:r w:rsidRPr="00D95736">
                    <w:rPr>
                      <w:rFonts w:ascii="HG丸ｺﾞｼｯｸM-PRO" w:eastAsia="HG丸ｺﾞｼｯｸM-PRO" w:hint="eastAsia"/>
                      <w:sz w:val="18"/>
                      <w:szCs w:val="18"/>
                    </w:rPr>
                    <w:t>】</w:t>
                  </w:r>
                  <w:r>
                    <w:rPr>
                      <w:rFonts w:ascii="HG丸ｺﾞｼｯｸM-PRO" w:eastAsia="HG丸ｺﾞｼｯｸM-PRO" w:hint="eastAsia"/>
                      <w:sz w:val="18"/>
                      <w:szCs w:val="18"/>
                    </w:rPr>
                    <w:t>上のスケッチで、心臓があると</w:t>
                  </w:r>
                  <w:r w:rsidR="00AA34E8">
                    <w:rPr>
                      <w:rFonts w:ascii="HG丸ｺﾞｼｯｸM-PRO" w:eastAsia="HG丸ｺﾞｼｯｸM-PRO" w:hint="eastAsia"/>
                      <w:sz w:val="18"/>
                      <w:szCs w:val="18"/>
                    </w:rPr>
                    <w:t>思われる</w:t>
                  </w:r>
                  <w:r>
                    <w:rPr>
                      <w:rFonts w:ascii="HG丸ｺﾞｼｯｸM-PRO" w:eastAsia="HG丸ｺﾞｼｯｸM-PRO" w:hint="eastAsia"/>
                      <w:sz w:val="18"/>
                      <w:szCs w:val="18"/>
                    </w:rPr>
                    <w:t>方向を　　（ハートマーク）で示しなさい。</w:t>
                  </w:r>
                </w:p>
              </w:tc>
            </w:tr>
            <w:tr w:rsidR="00D95736" w:rsidTr="00D95736">
              <w:tc>
                <w:tcPr>
                  <w:tcW w:w="10064" w:type="dxa"/>
                  <w:tcBorders>
                    <w:top w:val="dashSmallGap" w:sz="4" w:space="0" w:color="auto"/>
                    <w:left w:val="dashSmallGap" w:sz="4" w:space="0" w:color="auto"/>
                    <w:bottom w:val="dashSmallGap" w:sz="4" w:space="0" w:color="auto"/>
                    <w:right w:val="dashSmallGap" w:sz="4" w:space="0" w:color="auto"/>
                  </w:tcBorders>
                </w:tcPr>
                <w:p w:rsidR="00D95736" w:rsidRDefault="00D95736" w:rsidP="00DE1D23">
                  <w:pPr>
                    <w:rPr>
                      <w:rFonts w:ascii="HG丸ｺﾞｼｯｸM-PRO" w:eastAsia="HG丸ｺﾞｼｯｸM-PRO"/>
                      <w:sz w:val="18"/>
                      <w:szCs w:val="18"/>
                    </w:rPr>
                  </w:pPr>
                  <w:r>
                    <w:rPr>
                      <w:rFonts w:ascii="HG丸ｺﾞｼｯｸM-PRO" w:eastAsia="HG丸ｺﾞｼｯｸM-PRO" w:hint="eastAsia"/>
                      <w:sz w:val="18"/>
                      <w:szCs w:val="18"/>
                    </w:rPr>
                    <w:t>【考察２】</w:t>
                  </w:r>
                  <w:r w:rsidRPr="00D95736">
                    <w:rPr>
                      <w:rFonts w:ascii="HG丸ｺﾞｼｯｸM-PRO" w:eastAsia="HG丸ｺﾞｼｯｸM-PRO" w:hint="eastAsia"/>
                      <w:sz w:val="18"/>
                      <w:szCs w:val="18"/>
                    </w:rPr>
                    <w:t>【</w:t>
                  </w:r>
                  <w:r>
                    <w:rPr>
                      <w:rFonts w:ascii="HG丸ｺﾞｼｯｸM-PRO" w:eastAsia="HG丸ｺﾞｼｯｸM-PRO" w:hint="eastAsia"/>
                      <w:sz w:val="18"/>
                      <w:szCs w:val="18"/>
                    </w:rPr>
                    <w:t>考察１</w:t>
                  </w:r>
                  <w:r w:rsidRPr="00D95736">
                    <w:rPr>
                      <w:rFonts w:ascii="HG丸ｺﾞｼｯｸM-PRO" w:eastAsia="HG丸ｺﾞｼｯｸM-PRO" w:hint="eastAsia"/>
                      <w:sz w:val="18"/>
                      <w:szCs w:val="18"/>
                    </w:rPr>
                    <w:t>】</w:t>
                  </w:r>
                  <w:r>
                    <w:rPr>
                      <w:rFonts w:ascii="HG丸ｺﾞｼｯｸM-PRO" w:eastAsia="HG丸ｺﾞｼｯｸM-PRO" w:hint="eastAsia"/>
                      <w:sz w:val="18"/>
                      <w:szCs w:val="18"/>
                    </w:rPr>
                    <w:t>のように考えた理由を、根拠を明らかにして書きなさい。</w:t>
                  </w:r>
                </w:p>
                <w:p w:rsidR="00D95736" w:rsidRDefault="00D95736" w:rsidP="00DE1D23">
                  <w:pPr>
                    <w:rPr>
                      <w:rFonts w:ascii="HG丸ｺﾞｼｯｸM-PRO" w:eastAsia="HG丸ｺﾞｼｯｸM-PRO"/>
                      <w:sz w:val="18"/>
                      <w:szCs w:val="18"/>
                    </w:rPr>
                  </w:pPr>
                </w:p>
                <w:p w:rsidR="00D95736" w:rsidRDefault="00D95736" w:rsidP="00DE1D23">
                  <w:pPr>
                    <w:rPr>
                      <w:rFonts w:ascii="HG丸ｺﾞｼｯｸM-PRO" w:eastAsia="HG丸ｺﾞｼｯｸM-PRO"/>
                      <w:sz w:val="18"/>
                      <w:szCs w:val="18"/>
                    </w:rPr>
                  </w:pPr>
                </w:p>
                <w:p w:rsidR="00D95736" w:rsidRDefault="00D95736" w:rsidP="00DE1D23">
                  <w:pPr>
                    <w:rPr>
                      <w:rFonts w:ascii="HG丸ｺﾞｼｯｸM-PRO" w:eastAsia="HG丸ｺﾞｼｯｸM-PRO"/>
                      <w:sz w:val="18"/>
                      <w:szCs w:val="18"/>
                    </w:rPr>
                  </w:pPr>
                </w:p>
                <w:p w:rsidR="00D95736" w:rsidRDefault="00D95736" w:rsidP="00DE1D23">
                  <w:pPr>
                    <w:rPr>
                      <w:rFonts w:ascii="HG丸ｺﾞｼｯｸM-PRO" w:eastAsia="HG丸ｺﾞｼｯｸM-PRO"/>
                      <w:sz w:val="18"/>
                      <w:szCs w:val="18"/>
                    </w:rPr>
                  </w:pPr>
                </w:p>
                <w:p w:rsidR="00D95736" w:rsidRDefault="00D95736" w:rsidP="00DE1D23">
                  <w:pPr>
                    <w:rPr>
                      <w:rFonts w:ascii="HG丸ｺﾞｼｯｸM-PRO" w:eastAsia="HG丸ｺﾞｼｯｸM-PRO"/>
                      <w:sz w:val="18"/>
                      <w:szCs w:val="18"/>
                    </w:rPr>
                  </w:pPr>
                </w:p>
                <w:p w:rsidR="00843FCC" w:rsidRPr="00D95736" w:rsidRDefault="00843FCC" w:rsidP="00DE1D23">
                  <w:pPr>
                    <w:rPr>
                      <w:rFonts w:ascii="HG丸ｺﾞｼｯｸM-PRO" w:eastAsia="HG丸ｺﾞｼｯｸM-PRO"/>
                      <w:sz w:val="18"/>
                      <w:szCs w:val="18"/>
                    </w:rPr>
                  </w:pPr>
                </w:p>
              </w:tc>
            </w:tr>
          </w:tbl>
          <w:p w:rsidR="00D95736" w:rsidRPr="00DE1D23" w:rsidRDefault="00D95736" w:rsidP="00DE1D23">
            <w:pPr>
              <w:rPr>
                <w:rFonts w:ascii="HG丸ｺﾞｼｯｸM-PRO" w:eastAsia="HG丸ｺﾞｼｯｸM-PRO"/>
                <w:sz w:val="24"/>
                <w:szCs w:val="24"/>
                <w:bdr w:val="single" w:sz="4" w:space="0" w:color="auto"/>
              </w:rPr>
            </w:pPr>
          </w:p>
        </w:tc>
      </w:tr>
      <w:tr w:rsidR="00AA34E8" w:rsidTr="00843FCC">
        <w:trPr>
          <w:trHeight w:val="1440"/>
        </w:trPr>
        <w:tc>
          <w:tcPr>
            <w:tcW w:w="4962" w:type="dxa"/>
            <w:tcBorders>
              <w:top w:val="single" w:sz="4" w:space="0" w:color="auto"/>
              <w:right w:val="dashSmallGap" w:sz="4" w:space="0" w:color="auto"/>
            </w:tcBorders>
          </w:tcPr>
          <w:p w:rsidR="00AA34E8" w:rsidRDefault="00AA34E8" w:rsidP="00DE1D23">
            <w:pPr>
              <w:rPr>
                <w:rFonts w:ascii="HG丸ｺﾞｼｯｸM-PRO" w:eastAsia="HG丸ｺﾞｼｯｸM-PRO"/>
                <w:sz w:val="18"/>
                <w:szCs w:val="18"/>
              </w:rPr>
            </w:pPr>
            <w:r w:rsidRPr="00AA34E8">
              <w:rPr>
                <w:rFonts w:ascii="HG丸ｺﾞｼｯｸM-PRO" w:eastAsia="HG丸ｺﾞｼｯｸM-PRO" w:hint="eastAsia"/>
                <w:sz w:val="18"/>
                <w:szCs w:val="18"/>
              </w:rPr>
              <w:t>【</w:t>
            </w:r>
            <w:r>
              <w:rPr>
                <w:rFonts w:ascii="HG丸ｺﾞｼｯｸM-PRO" w:eastAsia="HG丸ｺﾞｼｯｸM-PRO" w:hint="eastAsia"/>
                <w:sz w:val="18"/>
                <w:szCs w:val="18"/>
              </w:rPr>
              <w:t>自己評価</w:t>
            </w:r>
            <w:r w:rsidRPr="00AA34E8">
              <w:rPr>
                <w:rFonts w:ascii="HG丸ｺﾞｼｯｸM-PRO" w:eastAsia="HG丸ｺﾞｼｯｸM-PRO" w:hint="eastAsia"/>
                <w:sz w:val="18"/>
                <w:szCs w:val="18"/>
              </w:rPr>
              <w:t>】</w:t>
            </w:r>
          </w:p>
          <w:p w:rsidR="00AA34E8" w:rsidRDefault="00AA34E8" w:rsidP="00DE1D23">
            <w:pPr>
              <w:rPr>
                <w:rFonts w:ascii="HG丸ｺﾞｼｯｸM-PRO" w:eastAsia="HG丸ｺﾞｼｯｸM-PRO"/>
                <w:sz w:val="18"/>
                <w:szCs w:val="18"/>
              </w:rPr>
            </w:pPr>
            <w:r w:rsidRPr="00AA34E8">
              <w:rPr>
                <w:rFonts w:ascii="HG丸ｺﾞｼｯｸM-PRO" w:eastAsia="HG丸ｺﾞｼｯｸM-PRO" w:hint="eastAsia"/>
                <w:sz w:val="18"/>
                <w:szCs w:val="18"/>
              </w:rPr>
              <w:t>①</w:t>
            </w:r>
            <w:r>
              <w:rPr>
                <w:rFonts w:ascii="HG丸ｺﾞｼｯｸM-PRO" w:eastAsia="HG丸ｺﾞｼｯｸM-PRO" w:hint="eastAsia"/>
                <w:sz w:val="18"/>
                <w:szCs w:val="18"/>
              </w:rPr>
              <w:t xml:space="preserve">メダカを優しく扱った。　</w:t>
            </w:r>
            <w:r w:rsidR="00843FCC">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１　２　３　４</w:t>
            </w:r>
          </w:p>
          <w:p w:rsidR="00AA34E8" w:rsidRDefault="00AA34E8" w:rsidP="00DE1D23">
            <w:pPr>
              <w:rPr>
                <w:rFonts w:ascii="HG丸ｺﾞｼｯｸM-PRO" w:eastAsia="HG丸ｺﾞｼｯｸM-PRO"/>
                <w:sz w:val="18"/>
                <w:szCs w:val="18"/>
              </w:rPr>
            </w:pPr>
            <w:r>
              <w:rPr>
                <w:rFonts w:ascii="HG丸ｺﾞｼｯｸM-PRO" w:eastAsia="HG丸ｺﾞｼｯｸM-PRO" w:hint="eastAsia"/>
                <w:sz w:val="18"/>
                <w:szCs w:val="18"/>
              </w:rPr>
              <w:t xml:space="preserve">②目的をもって観察した。　　</w:t>
            </w:r>
            <w:r w:rsidR="00843FCC">
              <w:rPr>
                <w:rFonts w:ascii="HG丸ｺﾞｼｯｸM-PRO" w:eastAsia="HG丸ｺﾞｼｯｸM-PRO" w:hint="eastAsia"/>
                <w:sz w:val="18"/>
                <w:szCs w:val="18"/>
              </w:rPr>
              <w:t xml:space="preserve">　　　　</w:t>
            </w:r>
            <w:r>
              <w:rPr>
                <w:rFonts w:ascii="HG丸ｺﾞｼｯｸM-PRO" w:eastAsia="HG丸ｺﾞｼｯｸM-PRO" w:hint="eastAsia"/>
                <w:sz w:val="18"/>
                <w:szCs w:val="18"/>
              </w:rPr>
              <w:t>１　２　３　４</w:t>
            </w:r>
          </w:p>
          <w:p w:rsidR="00AA34E8" w:rsidRPr="00AA34E8" w:rsidRDefault="00AA34E8" w:rsidP="00AA34E8">
            <w:pPr>
              <w:rPr>
                <w:rFonts w:ascii="HG丸ｺﾞｼｯｸM-PRO" w:eastAsia="HG丸ｺﾞｼｯｸM-PRO"/>
                <w:sz w:val="18"/>
                <w:szCs w:val="18"/>
                <w:bdr w:val="single" w:sz="4" w:space="0" w:color="auto"/>
              </w:rPr>
            </w:pPr>
            <w:r w:rsidRPr="00AA34E8">
              <w:rPr>
                <w:rFonts w:ascii="HG丸ｺﾞｼｯｸM-PRO" w:eastAsia="HG丸ｺﾞｼｯｸM-PRO" w:hint="eastAsia"/>
                <w:sz w:val="18"/>
                <w:szCs w:val="18"/>
              </w:rPr>
              <w:t>③</w:t>
            </w:r>
            <w:r w:rsidRPr="00843FCC">
              <w:rPr>
                <w:rFonts w:ascii="HG丸ｺﾞｼｯｸM-PRO" w:eastAsia="HG丸ｺﾞｼｯｸM-PRO" w:hint="eastAsia"/>
                <w:w w:val="90"/>
                <w:sz w:val="18"/>
                <w:szCs w:val="18"/>
              </w:rPr>
              <w:t>血液の循環についての理解が深まった。</w:t>
            </w:r>
            <w:r>
              <w:rPr>
                <w:rFonts w:ascii="HG丸ｺﾞｼｯｸM-PRO" w:eastAsia="HG丸ｺﾞｼｯｸM-PRO" w:hint="eastAsia"/>
                <w:sz w:val="18"/>
                <w:szCs w:val="18"/>
              </w:rPr>
              <w:t xml:space="preserve">　</w:t>
            </w:r>
            <w:r w:rsidRPr="00AA34E8">
              <w:rPr>
                <w:rFonts w:ascii="HG丸ｺﾞｼｯｸM-PRO" w:eastAsia="HG丸ｺﾞｼｯｸM-PRO" w:hint="eastAsia"/>
                <w:sz w:val="18"/>
                <w:szCs w:val="18"/>
              </w:rPr>
              <w:t>１　２　３　４</w:t>
            </w:r>
          </w:p>
        </w:tc>
        <w:tc>
          <w:tcPr>
            <w:tcW w:w="5333" w:type="dxa"/>
            <w:tcBorders>
              <w:top w:val="single" w:sz="4" w:space="0" w:color="auto"/>
              <w:left w:val="dashSmallGap" w:sz="4" w:space="0" w:color="auto"/>
            </w:tcBorders>
          </w:tcPr>
          <w:p w:rsidR="00AA34E8" w:rsidRPr="00AA34E8" w:rsidRDefault="00AA34E8">
            <w:pPr>
              <w:widowControl/>
              <w:jc w:val="left"/>
              <w:rPr>
                <w:rFonts w:ascii="HG丸ｺﾞｼｯｸM-PRO" w:eastAsia="HG丸ｺﾞｼｯｸM-PRO"/>
                <w:sz w:val="18"/>
                <w:szCs w:val="18"/>
              </w:rPr>
            </w:pPr>
            <w:r w:rsidRPr="00AA34E8">
              <w:rPr>
                <w:rFonts w:ascii="HG丸ｺﾞｼｯｸM-PRO" w:eastAsia="HG丸ｺﾞｼｯｸM-PRO" w:hint="eastAsia"/>
                <w:sz w:val="18"/>
                <w:szCs w:val="18"/>
              </w:rPr>
              <w:t>【感想】</w:t>
            </w:r>
          </w:p>
          <w:p w:rsidR="00AA34E8" w:rsidRPr="00AA34E8" w:rsidRDefault="00AA34E8" w:rsidP="00AA34E8">
            <w:pPr>
              <w:rPr>
                <w:rFonts w:ascii="HG丸ｺﾞｼｯｸM-PRO" w:eastAsia="HG丸ｺﾞｼｯｸM-PRO"/>
                <w:sz w:val="18"/>
                <w:szCs w:val="18"/>
                <w:bdr w:val="single" w:sz="4" w:space="0" w:color="auto"/>
              </w:rPr>
            </w:pPr>
          </w:p>
        </w:tc>
      </w:tr>
    </w:tbl>
    <w:p w:rsidR="00DE1D23" w:rsidRPr="00DE1D23" w:rsidRDefault="00DE1D23">
      <w:pPr>
        <w:rPr>
          <w:rFonts w:ascii="HG丸ｺﾞｼｯｸM-PRO" w:eastAsia="HG丸ｺﾞｼｯｸM-PRO"/>
          <w:sz w:val="24"/>
          <w:szCs w:val="24"/>
        </w:rPr>
      </w:pPr>
    </w:p>
    <w:sectPr w:rsidR="00DE1D23" w:rsidRPr="00DE1D23" w:rsidSect="00483FA8">
      <w:pgSz w:w="11906" w:h="16838" w:code="9"/>
      <w:pgMar w:top="567" w:right="1134"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悠々ゴシック体E">
    <w:altName w:val="ＭＳ Ｐ明朝"/>
    <w:charset w:val="80"/>
    <w:family w:val="modern"/>
    <w:pitch w:val="variable"/>
    <w:sig w:usb0="00000000"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23"/>
    <w:rsid w:val="003B7358"/>
    <w:rsid w:val="00483FA8"/>
    <w:rsid w:val="0049114E"/>
    <w:rsid w:val="004C19DB"/>
    <w:rsid w:val="006439ED"/>
    <w:rsid w:val="00827B7A"/>
    <w:rsid w:val="00843FCC"/>
    <w:rsid w:val="00900544"/>
    <w:rsid w:val="0092672C"/>
    <w:rsid w:val="009B32D8"/>
    <w:rsid w:val="00A07049"/>
    <w:rsid w:val="00AA34E8"/>
    <w:rsid w:val="00B623FB"/>
    <w:rsid w:val="00CD0A02"/>
    <w:rsid w:val="00D95736"/>
    <w:rsid w:val="00DE1D23"/>
    <w:rsid w:val="00F1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ABBF075-7323-4F65-85C2-E207A46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1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1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立山町教育委員会</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oyama</dc:creator>
  <cp:lastModifiedBy>Administrator</cp:lastModifiedBy>
  <cp:revision>2</cp:revision>
  <cp:lastPrinted>2015-11-26T13:17:00Z</cp:lastPrinted>
  <dcterms:created xsi:type="dcterms:W3CDTF">2023-06-20T05:17:00Z</dcterms:created>
  <dcterms:modified xsi:type="dcterms:W3CDTF">2023-06-20T05:17:00Z</dcterms:modified>
</cp:coreProperties>
</file>